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EAD998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B09A3">
        <w:rPr>
          <w:color w:val="12284C" w:themeColor="text2"/>
          <w:sz w:val="28"/>
          <w:szCs w:val="36"/>
        </w:rPr>
        <w:t>Introduction to Agriculture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B09A3">
        <w:rPr>
          <w:color w:val="12284C" w:themeColor="text2"/>
          <w:sz w:val="28"/>
          <w:szCs w:val="36"/>
        </w:rPr>
        <w:t>18001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B09A3">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FA0F805" w14:textId="77777777" w:rsidR="00D457F9" w:rsidRDefault="00D457F9" w:rsidP="00D457F9">
      <w:pPr>
        <w:spacing w:before="0" w:after="0"/>
        <w:rPr>
          <w:rStyle w:val="Regular"/>
        </w:rPr>
      </w:pPr>
    </w:p>
    <w:p w14:paraId="321F49FB" w14:textId="77777777" w:rsidR="00D457F9" w:rsidRDefault="009C4EE4" w:rsidP="00D457F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457F9" w:rsidRPr="00D457F9">
        <w:rPr>
          <w:rFonts w:ascii="Open Sans Light" w:eastAsia="Times New Roman" w:hAnsi="Open Sans Light" w:cs="Open Sans Light"/>
          <w:color w:val="000000"/>
          <w:kern w:val="0"/>
          <w:sz w:val="20"/>
          <w:szCs w:val="20"/>
          <w14:ligatures w14:val="none"/>
        </w:rPr>
        <w:t>Agribusiness Systems (01.0101); Comprehensive Agriculture Science (01.9999); Animal Science (01.0901); Biotechnology in Agriculture (26.1201); Food Products &amp; Processing Systems (01.0401); Natural Resources &amp; Environmental Systems (03.0101); Plant Systems (01.1101); Power, Structural &amp; Technical Systems (01.0201)</w:t>
      </w:r>
    </w:p>
    <w:p w14:paraId="63A7CDAE" w14:textId="77777777" w:rsidR="00D457F9" w:rsidRDefault="00D457F9" w:rsidP="00D457F9">
      <w:pPr>
        <w:spacing w:before="0" w:after="0"/>
        <w:rPr>
          <w:rFonts w:ascii="Open Sans Light" w:eastAsia="Times New Roman" w:hAnsi="Open Sans Light" w:cs="Open Sans Light"/>
          <w:color w:val="000000"/>
          <w:kern w:val="0"/>
          <w:sz w:val="20"/>
          <w:szCs w:val="20"/>
          <w14:ligatures w14:val="none"/>
        </w:rPr>
      </w:pPr>
    </w:p>
    <w:p w14:paraId="6B12E33E" w14:textId="4EA4B224" w:rsidR="00D457F9" w:rsidRPr="00D457F9" w:rsidRDefault="009C4EE4" w:rsidP="00D457F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D457F9" w:rsidRPr="00D457F9">
        <w:rPr>
          <w:rFonts w:ascii="Open Sans Light" w:hAnsi="Open Sans Light" w:cs="Open Sans Light"/>
          <w:b/>
          <w:bCs/>
          <w:color w:val="000000"/>
          <w:sz w:val="20"/>
          <w:szCs w:val="20"/>
        </w:rPr>
        <w:t xml:space="preserve"> </w:t>
      </w:r>
      <w:r w:rsidR="00D457F9" w:rsidRPr="00D457F9">
        <w:rPr>
          <w:rFonts w:ascii="Open Sans Light" w:eastAsia="Times New Roman" w:hAnsi="Open Sans Light" w:cs="Open Sans Light"/>
          <w:b/>
          <w:bCs/>
          <w:color w:val="000000"/>
          <w:kern w:val="0"/>
          <w:sz w:val="20"/>
          <w:szCs w:val="20"/>
          <w14:ligatures w14:val="none"/>
        </w:rPr>
        <w:t>Introductory Level:</w:t>
      </w:r>
      <w:r w:rsidR="00D457F9" w:rsidRPr="00D457F9">
        <w:rPr>
          <w:rFonts w:ascii="Open Sans Light" w:eastAsia="Times New Roman" w:hAnsi="Open Sans Light" w:cs="Open Sans Light"/>
          <w:color w:val="000000"/>
          <w:kern w:val="0"/>
          <w:sz w:val="20"/>
          <w:szCs w:val="20"/>
          <w14:ligatures w14:val="none"/>
        </w:rPr>
        <w:t xml:space="preserve"> Introduction to Agriculture courses survey a wide array of topics within the agricultural industry, exposing students to the many and varied types of agriculture and livestock career opportunities and to those in related fields (such as natural resources). These courses serve to introduce students to the agricultural field, providing them an opportunity to identify an area for continued study or to determine that their interest lies elsewhere. They often focus on developing communication skills, business principles, and leadership skills.</w:t>
      </w:r>
    </w:p>
    <w:p w14:paraId="4FBDB71A" w14:textId="350C9A5C" w:rsidR="009C4EE4" w:rsidRPr="00D457F9" w:rsidRDefault="00C22ECE" w:rsidP="00D457F9">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E11483F"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D457F9" w:rsidRPr="00D457F9">
            <w:t>Concepts of Agriculture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457F9" w:rsidRPr="009F713B" w14:paraId="3475336C" w14:textId="77777777" w:rsidTr="0019446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457F9" w:rsidRPr="00334670" w:rsidRDefault="00D457F9" w:rsidP="00D457F9">
            <w:pPr>
              <w:pStyle w:val="TableLeftcolumn"/>
            </w:pPr>
            <w:r w:rsidRPr="00334670">
              <w:t>1.1</w:t>
            </w:r>
          </w:p>
        </w:tc>
        <w:tc>
          <w:tcPr>
            <w:tcW w:w="8200" w:type="dxa"/>
            <w:tcBorders>
              <w:top w:val="nil"/>
              <w:left w:val="nil"/>
              <w:bottom w:val="nil"/>
              <w:right w:val="nil"/>
            </w:tcBorders>
            <w:shd w:val="clear" w:color="auto" w:fill="auto"/>
            <w:vAlign w:val="bottom"/>
          </w:tcPr>
          <w:p w14:paraId="4F3DC746" w14:textId="184DF2CA" w:rsidR="00D457F9" w:rsidRPr="00D53139" w:rsidRDefault="00D457F9" w:rsidP="00D457F9">
            <w:pPr>
              <w:pStyle w:val="Tabletext"/>
            </w:pPr>
            <w:r>
              <w:rPr>
                <w:rFonts w:ascii="Open Sans Light" w:hAnsi="Open Sans Light" w:cs="Open Sans Light"/>
                <w:color w:val="000000"/>
              </w:rPr>
              <w:t>Analyze how the world population affects today’s agriculture industry</w:t>
            </w:r>
          </w:p>
        </w:tc>
        <w:tc>
          <w:tcPr>
            <w:tcW w:w="877" w:type="dxa"/>
            <w:tcBorders>
              <w:bottom w:val="single" w:sz="8" w:space="0" w:color="auto"/>
            </w:tcBorders>
            <w:vAlign w:val="bottom"/>
          </w:tcPr>
          <w:p w14:paraId="1012989B" w14:textId="5DBA88DF" w:rsidR="00D457F9" w:rsidRPr="00ED28EF" w:rsidRDefault="00D457F9" w:rsidP="00D457F9">
            <w:pPr>
              <w:pStyle w:val="Tabletext"/>
              <w:rPr>
                <w:rStyle w:val="Formentry12ptopunderline"/>
              </w:rPr>
            </w:pPr>
          </w:p>
        </w:tc>
      </w:tr>
      <w:tr w:rsidR="00D457F9" w:rsidRPr="009F713B" w14:paraId="422523F4" w14:textId="77777777" w:rsidTr="0019446F">
        <w:tc>
          <w:tcPr>
            <w:tcW w:w="705" w:type="dxa"/>
          </w:tcPr>
          <w:p w14:paraId="0F428A28" w14:textId="77777777" w:rsidR="00D457F9" w:rsidRPr="00334670" w:rsidRDefault="00D457F9" w:rsidP="00D457F9">
            <w:pPr>
              <w:pStyle w:val="TableLeftcolumn"/>
            </w:pPr>
            <w:r w:rsidRPr="00334670">
              <w:t>1.2</w:t>
            </w:r>
          </w:p>
        </w:tc>
        <w:tc>
          <w:tcPr>
            <w:tcW w:w="8200" w:type="dxa"/>
            <w:tcBorders>
              <w:top w:val="nil"/>
              <w:left w:val="nil"/>
              <w:bottom w:val="nil"/>
              <w:right w:val="nil"/>
            </w:tcBorders>
            <w:shd w:val="clear" w:color="auto" w:fill="auto"/>
            <w:vAlign w:val="bottom"/>
          </w:tcPr>
          <w:p w14:paraId="06BAE4CB" w14:textId="0167EEC7" w:rsidR="00D457F9" w:rsidRPr="00334670" w:rsidRDefault="00D457F9" w:rsidP="00D457F9">
            <w:pPr>
              <w:pStyle w:val="Tabletext"/>
            </w:pPr>
            <w:r>
              <w:rPr>
                <w:rFonts w:ascii="Open Sans Light" w:hAnsi="Open Sans Light" w:cs="Open Sans Light"/>
                <w:color w:val="000000"/>
              </w:rPr>
              <w:t>Identify significant historical developments in agriculture.</w:t>
            </w:r>
          </w:p>
        </w:tc>
        <w:tc>
          <w:tcPr>
            <w:tcW w:w="877" w:type="dxa"/>
            <w:tcBorders>
              <w:top w:val="single" w:sz="8" w:space="0" w:color="auto"/>
              <w:bottom w:val="single" w:sz="8" w:space="0" w:color="auto"/>
            </w:tcBorders>
            <w:vAlign w:val="bottom"/>
          </w:tcPr>
          <w:p w14:paraId="4AE8056E" w14:textId="5821B5D7" w:rsidR="00D457F9" w:rsidRPr="00ED28EF" w:rsidRDefault="00D457F9" w:rsidP="00D457F9">
            <w:pPr>
              <w:pStyle w:val="Tabletext"/>
              <w:rPr>
                <w:rStyle w:val="Formentry12ptopunderline"/>
              </w:rPr>
            </w:pPr>
          </w:p>
        </w:tc>
      </w:tr>
      <w:tr w:rsidR="00D457F9" w:rsidRPr="009F713B" w14:paraId="0F857F0B" w14:textId="77777777" w:rsidTr="0019446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457F9" w:rsidRPr="00334670" w:rsidRDefault="00D457F9" w:rsidP="00D457F9">
            <w:pPr>
              <w:pStyle w:val="TableLeftcolumn"/>
            </w:pPr>
            <w:r w:rsidRPr="00334670">
              <w:t>1.3</w:t>
            </w:r>
          </w:p>
        </w:tc>
        <w:tc>
          <w:tcPr>
            <w:tcW w:w="8200" w:type="dxa"/>
            <w:tcBorders>
              <w:top w:val="nil"/>
              <w:left w:val="nil"/>
              <w:bottom w:val="nil"/>
              <w:right w:val="nil"/>
            </w:tcBorders>
            <w:shd w:val="clear" w:color="auto" w:fill="auto"/>
            <w:vAlign w:val="bottom"/>
          </w:tcPr>
          <w:p w14:paraId="4824A4FC" w14:textId="0B3FEF09" w:rsidR="00D457F9" w:rsidRPr="00334670" w:rsidRDefault="00D457F9" w:rsidP="00D457F9">
            <w:pPr>
              <w:pStyle w:val="Tabletext"/>
            </w:pPr>
            <w:r>
              <w:rPr>
                <w:rFonts w:ascii="Open Sans Light" w:hAnsi="Open Sans Light" w:cs="Open Sans Light"/>
                <w:color w:val="000000"/>
              </w:rPr>
              <w:t xml:space="preserve">Examine important research achievements in agriscience and future research implications. </w:t>
            </w:r>
          </w:p>
        </w:tc>
        <w:tc>
          <w:tcPr>
            <w:tcW w:w="877" w:type="dxa"/>
            <w:tcBorders>
              <w:top w:val="single" w:sz="8" w:space="0" w:color="auto"/>
              <w:bottom w:val="single" w:sz="8" w:space="0" w:color="auto"/>
            </w:tcBorders>
            <w:vAlign w:val="bottom"/>
          </w:tcPr>
          <w:p w14:paraId="40DA3DE6" w14:textId="2049E95A" w:rsidR="00D457F9" w:rsidRPr="00ED28EF" w:rsidRDefault="00D457F9" w:rsidP="00D457F9">
            <w:pPr>
              <w:pStyle w:val="Tabletext"/>
              <w:rPr>
                <w:rStyle w:val="Formentry12ptopunderline"/>
              </w:rPr>
            </w:pPr>
          </w:p>
        </w:tc>
      </w:tr>
      <w:tr w:rsidR="00D457F9" w:rsidRPr="009F713B" w14:paraId="12A00709" w14:textId="77777777" w:rsidTr="0019446F">
        <w:tc>
          <w:tcPr>
            <w:tcW w:w="705" w:type="dxa"/>
          </w:tcPr>
          <w:p w14:paraId="0F677E59" w14:textId="77777777" w:rsidR="00D457F9" w:rsidRPr="00334670" w:rsidRDefault="00D457F9" w:rsidP="00D457F9">
            <w:pPr>
              <w:pStyle w:val="TableLeftcolumn"/>
            </w:pPr>
            <w:r w:rsidRPr="00334670">
              <w:t>1.4</w:t>
            </w:r>
          </w:p>
        </w:tc>
        <w:tc>
          <w:tcPr>
            <w:tcW w:w="8200" w:type="dxa"/>
            <w:tcBorders>
              <w:top w:val="nil"/>
              <w:left w:val="nil"/>
              <w:bottom w:val="nil"/>
              <w:right w:val="nil"/>
            </w:tcBorders>
            <w:shd w:val="clear" w:color="auto" w:fill="auto"/>
            <w:vAlign w:val="bottom"/>
          </w:tcPr>
          <w:p w14:paraId="1066DC66" w14:textId="2EC1DC3A" w:rsidR="00D457F9" w:rsidRPr="00334670" w:rsidRDefault="00D457F9" w:rsidP="00D457F9">
            <w:pPr>
              <w:pStyle w:val="Tabletext"/>
            </w:pPr>
            <w:r>
              <w:rPr>
                <w:rFonts w:ascii="Open Sans Light" w:hAnsi="Open Sans Light" w:cs="Open Sans Light"/>
                <w:color w:val="000000"/>
              </w:rPr>
              <w:t xml:space="preserve">Compare and contrast the methods of agriculture used in the local, county, state, nation, and world. </w:t>
            </w:r>
          </w:p>
        </w:tc>
        <w:tc>
          <w:tcPr>
            <w:tcW w:w="877" w:type="dxa"/>
            <w:tcBorders>
              <w:top w:val="single" w:sz="8" w:space="0" w:color="auto"/>
              <w:bottom w:val="single" w:sz="8" w:space="0" w:color="auto"/>
            </w:tcBorders>
            <w:vAlign w:val="bottom"/>
          </w:tcPr>
          <w:p w14:paraId="5521F425" w14:textId="4E89D8EB" w:rsidR="00D457F9" w:rsidRPr="00ED28EF" w:rsidRDefault="00D457F9" w:rsidP="00D457F9">
            <w:pPr>
              <w:pStyle w:val="Tabletext"/>
              <w:rPr>
                <w:rStyle w:val="Formentry12ptopunderline"/>
              </w:rPr>
            </w:pPr>
          </w:p>
        </w:tc>
      </w:tr>
      <w:tr w:rsidR="00D457F9" w:rsidRPr="009F713B" w14:paraId="7EDE9D68" w14:textId="77777777" w:rsidTr="0019446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457F9" w:rsidRPr="00334670" w:rsidRDefault="00D457F9" w:rsidP="00D457F9">
            <w:pPr>
              <w:pStyle w:val="TableLeftcolumn"/>
            </w:pPr>
            <w:r w:rsidRPr="00334670">
              <w:t>1.5</w:t>
            </w:r>
          </w:p>
        </w:tc>
        <w:tc>
          <w:tcPr>
            <w:tcW w:w="8200" w:type="dxa"/>
            <w:tcBorders>
              <w:top w:val="nil"/>
              <w:left w:val="nil"/>
              <w:bottom w:val="nil"/>
              <w:right w:val="nil"/>
            </w:tcBorders>
            <w:shd w:val="clear" w:color="auto" w:fill="auto"/>
            <w:vAlign w:val="bottom"/>
          </w:tcPr>
          <w:p w14:paraId="04CD95B0" w14:textId="5E2A65A3" w:rsidR="00D457F9" w:rsidRPr="00334670" w:rsidRDefault="00D457F9" w:rsidP="00D457F9">
            <w:pPr>
              <w:pStyle w:val="Tabletext"/>
            </w:pPr>
            <w:r>
              <w:rPr>
                <w:rFonts w:ascii="Open Sans Light" w:hAnsi="Open Sans Light" w:cs="Open Sans Light"/>
                <w:color w:val="000000"/>
              </w:rPr>
              <w:t>Describe the importance of agriculture products in everyday life.</w:t>
            </w:r>
          </w:p>
        </w:tc>
        <w:tc>
          <w:tcPr>
            <w:tcW w:w="877" w:type="dxa"/>
            <w:tcBorders>
              <w:top w:val="single" w:sz="8" w:space="0" w:color="auto"/>
              <w:bottom w:val="single" w:sz="8" w:space="0" w:color="auto"/>
            </w:tcBorders>
            <w:vAlign w:val="bottom"/>
          </w:tcPr>
          <w:p w14:paraId="5DF443EC" w14:textId="19538431" w:rsidR="00D457F9" w:rsidRPr="00ED28EF" w:rsidRDefault="00D457F9" w:rsidP="00D457F9">
            <w:pPr>
              <w:pStyle w:val="Tabletext"/>
              <w:rPr>
                <w:rStyle w:val="Formentry12ptopunderline"/>
              </w:rPr>
            </w:pPr>
          </w:p>
        </w:tc>
      </w:tr>
      <w:tr w:rsidR="00D457F9" w:rsidRPr="009F713B" w14:paraId="62393F29" w14:textId="77777777" w:rsidTr="0019446F">
        <w:tc>
          <w:tcPr>
            <w:tcW w:w="705" w:type="dxa"/>
          </w:tcPr>
          <w:p w14:paraId="2D7246DB" w14:textId="007A8078" w:rsidR="00D457F9" w:rsidRPr="00334670" w:rsidRDefault="00D457F9" w:rsidP="00D457F9">
            <w:pPr>
              <w:pStyle w:val="TableLeftcolumn"/>
            </w:pPr>
            <w:r>
              <w:t>1.6</w:t>
            </w:r>
          </w:p>
        </w:tc>
        <w:tc>
          <w:tcPr>
            <w:tcW w:w="8200" w:type="dxa"/>
            <w:tcBorders>
              <w:top w:val="nil"/>
              <w:left w:val="nil"/>
              <w:bottom w:val="nil"/>
              <w:right w:val="nil"/>
            </w:tcBorders>
            <w:shd w:val="clear" w:color="auto" w:fill="auto"/>
            <w:vAlign w:val="bottom"/>
          </w:tcPr>
          <w:p w14:paraId="14151894" w14:textId="1B8A0821" w:rsidR="00D457F9" w:rsidRPr="00334670" w:rsidRDefault="00D457F9" w:rsidP="00D457F9">
            <w:pPr>
              <w:pStyle w:val="Tabletext"/>
            </w:pPr>
            <w:r>
              <w:rPr>
                <w:rFonts w:ascii="Open Sans Light" w:hAnsi="Open Sans Light" w:cs="Open Sans Light"/>
                <w:color w:val="000000"/>
              </w:rPr>
              <w:t>Discuss current agricultural events that impact the local community and state.</w:t>
            </w:r>
          </w:p>
        </w:tc>
        <w:tc>
          <w:tcPr>
            <w:tcW w:w="877" w:type="dxa"/>
            <w:tcBorders>
              <w:top w:val="single" w:sz="8" w:space="0" w:color="auto"/>
              <w:bottom w:val="single" w:sz="8" w:space="0" w:color="auto"/>
            </w:tcBorders>
            <w:vAlign w:val="bottom"/>
          </w:tcPr>
          <w:p w14:paraId="085C9127" w14:textId="77777777" w:rsidR="00D457F9" w:rsidRPr="00ED28EF" w:rsidRDefault="00D457F9" w:rsidP="00D457F9">
            <w:pPr>
              <w:pStyle w:val="Tabletext"/>
              <w:rPr>
                <w:rStyle w:val="Formentry12ptopunderline"/>
              </w:rPr>
            </w:pPr>
          </w:p>
        </w:tc>
      </w:tr>
    </w:tbl>
    <w:p w14:paraId="7B228C3A" w14:textId="2C099500" w:rsidR="009C4EE4" w:rsidRDefault="009C4EE4" w:rsidP="00047F95">
      <w:pPr>
        <w:pStyle w:val="Heading2"/>
      </w:pPr>
      <w:r>
        <w:t xml:space="preserve">Benchmark </w:t>
      </w:r>
      <w:r w:rsidRPr="00E8027C">
        <w:t>2</w:t>
      </w:r>
      <w:r>
        <w:t>:</w:t>
      </w:r>
      <w:r w:rsidR="00B30998">
        <w:t xml:space="preserve"> </w:t>
      </w:r>
      <w:r w:rsidR="00D457F9" w:rsidRPr="00D457F9">
        <w:t>Careers in Agriculture</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457F9" w:rsidRPr="009F713B" w14:paraId="2712CFEE" w14:textId="77777777" w:rsidTr="007824D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457F9" w:rsidRPr="00334670" w:rsidRDefault="00D457F9" w:rsidP="00D457F9">
            <w:pPr>
              <w:pStyle w:val="TableLeftcolumn"/>
            </w:pPr>
            <w:r w:rsidRPr="000E4E56">
              <w:t>2.1</w:t>
            </w:r>
          </w:p>
        </w:tc>
        <w:tc>
          <w:tcPr>
            <w:tcW w:w="8200" w:type="dxa"/>
            <w:tcBorders>
              <w:top w:val="nil"/>
              <w:left w:val="nil"/>
              <w:bottom w:val="nil"/>
              <w:right w:val="nil"/>
            </w:tcBorders>
            <w:shd w:val="clear" w:color="auto" w:fill="auto"/>
            <w:vAlign w:val="bottom"/>
          </w:tcPr>
          <w:p w14:paraId="7E57850B" w14:textId="43811135" w:rsidR="00D457F9" w:rsidRPr="00D53139" w:rsidRDefault="00D457F9" w:rsidP="00D457F9">
            <w:pPr>
              <w:pStyle w:val="Tabletext"/>
            </w:pPr>
            <w:r>
              <w:rPr>
                <w:rFonts w:ascii="Open Sans Light" w:hAnsi="Open Sans Light" w:cs="Open Sans Light"/>
                <w:color w:val="000000"/>
              </w:rPr>
              <w:t xml:space="preserve">List the career pathways for agriculture, food and natural resources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457F9" w:rsidRPr="00ED28EF" w:rsidRDefault="00D457F9" w:rsidP="00D457F9">
            <w:pPr>
              <w:pStyle w:val="Tabletext"/>
              <w:rPr>
                <w:rStyle w:val="Formentry12ptopunderline"/>
              </w:rPr>
            </w:pPr>
          </w:p>
        </w:tc>
      </w:tr>
      <w:tr w:rsidR="00D457F9" w:rsidRPr="009F713B" w14:paraId="4E322221" w14:textId="77777777" w:rsidTr="007824D1">
        <w:tc>
          <w:tcPr>
            <w:tcW w:w="705" w:type="dxa"/>
          </w:tcPr>
          <w:p w14:paraId="17BF9788" w14:textId="5708E2B2" w:rsidR="00D457F9" w:rsidRPr="00334670" w:rsidRDefault="00D457F9" w:rsidP="00D457F9">
            <w:pPr>
              <w:pStyle w:val="TableLeftcolumn"/>
            </w:pPr>
            <w:r>
              <w:lastRenderedPageBreak/>
              <w:t>2.2</w:t>
            </w:r>
          </w:p>
        </w:tc>
        <w:tc>
          <w:tcPr>
            <w:tcW w:w="8200" w:type="dxa"/>
            <w:tcBorders>
              <w:top w:val="nil"/>
              <w:left w:val="nil"/>
              <w:bottom w:val="nil"/>
              <w:right w:val="nil"/>
            </w:tcBorders>
            <w:shd w:val="clear" w:color="auto" w:fill="auto"/>
            <w:vAlign w:val="bottom"/>
          </w:tcPr>
          <w:p w14:paraId="2C250D7B" w14:textId="497DF22C" w:rsidR="00D457F9" w:rsidRPr="00334670" w:rsidRDefault="00D457F9" w:rsidP="00D457F9">
            <w:pPr>
              <w:pStyle w:val="Tabletext"/>
            </w:pPr>
            <w:r>
              <w:rPr>
                <w:rFonts w:ascii="Open Sans Light" w:hAnsi="Open Sans Light" w:cs="Open Sans Light"/>
                <w:color w:val="000000"/>
              </w:rPr>
              <w:t>Research a potential agriculture career based on your interests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457F9" w:rsidRPr="00ED28EF" w:rsidRDefault="00D457F9" w:rsidP="00D457F9">
            <w:pPr>
              <w:pStyle w:val="Tabletext"/>
              <w:rPr>
                <w:rStyle w:val="Formentry12ptopunderline"/>
              </w:rPr>
            </w:pPr>
          </w:p>
        </w:tc>
      </w:tr>
      <w:tr w:rsidR="00D457F9" w:rsidRPr="009F713B" w14:paraId="1FCA5212" w14:textId="77777777" w:rsidTr="007824D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457F9" w:rsidRPr="00334670" w:rsidRDefault="00D457F9" w:rsidP="00D457F9">
            <w:pPr>
              <w:pStyle w:val="TableLeftcolumn"/>
            </w:pPr>
            <w:r>
              <w:t>2.3</w:t>
            </w:r>
          </w:p>
        </w:tc>
        <w:tc>
          <w:tcPr>
            <w:tcW w:w="8200" w:type="dxa"/>
            <w:tcBorders>
              <w:top w:val="nil"/>
              <w:left w:val="nil"/>
              <w:bottom w:val="nil"/>
              <w:right w:val="nil"/>
            </w:tcBorders>
            <w:shd w:val="clear" w:color="auto" w:fill="auto"/>
            <w:vAlign w:val="bottom"/>
          </w:tcPr>
          <w:p w14:paraId="5E6C62F5" w14:textId="7FC06C9B" w:rsidR="00D457F9" w:rsidRPr="00334670" w:rsidRDefault="00D457F9" w:rsidP="00D457F9">
            <w:pPr>
              <w:pStyle w:val="Tabletext"/>
            </w:pPr>
            <w:r>
              <w:rPr>
                <w:rFonts w:ascii="Open Sans Light" w:hAnsi="Open Sans Light" w:cs="Open Sans Light"/>
                <w:color w:val="000000"/>
              </w:rPr>
              <w:t xml:space="preserve">Develop a strategy to advance in that career.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457F9" w:rsidRPr="00ED28EF" w:rsidRDefault="00D457F9" w:rsidP="00D457F9">
            <w:pPr>
              <w:pStyle w:val="Tabletext"/>
              <w:rPr>
                <w:rStyle w:val="Formentry12ptopunderline"/>
              </w:rPr>
            </w:pPr>
          </w:p>
        </w:tc>
      </w:tr>
    </w:tbl>
    <w:p w14:paraId="46D55A89" w14:textId="4B1B652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457F9" w:rsidRPr="00D457F9">
            <w:t>Leadership</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457F9" w:rsidRPr="009F713B" w14:paraId="1147A465" w14:textId="77777777" w:rsidTr="00C9112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457F9" w:rsidRPr="00A04D82" w:rsidRDefault="00D457F9" w:rsidP="00D457F9">
            <w:pPr>
              <w:pStyle w:val="TableLeftcolumn"/>
            </w:pPr>
            <w:r w:rsidRPr="00A04D82">
              <w:t>3.1</w:t>
            </w:r>
          </w:p>
        </w:tc>
        <w:tc>
          <w:tcPr>
            <w:tcW w:w="8194" w:type="dxa"/>
            <w:tcBorders>
              <w:top w:val="nil"/>
              <w:left w:val="nil"/>
              <w:bottom w:val="nil"/>
              <w:right w:val="nil"/>
            </w:tcBorders>
            <w:shd w:val="clear" w:color="auto" w:fill="auto"/>
            <w:vAlign w:val="bottom"/>
          </w:tcPr>
          <w:p w14:paraId="5217D26F" w14:textId="00348071" w:rsidR="00D457F9" w:rsidRPr="00D53139" w:rsidRDefault="00D457F9" w:rsidP="00D457F9">
            <w:pPr>
              <w:pStyle w:val="NoSpacing"/>
            </w:pPr>
            <w:r>
              <w:rPr>
                <w:rFonts w:ascii="Open Sans Light" w:hAnsi="Open Sans Light" w:cs="Open Sans Light"/>
                <w:color w:val="000000"/>
              </w:rPr>
              <w:t xml:space="preserve">Define and identify characteristics of leadership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457F9" w:rsidRPr="00ED28EF" w:rsidRDefault="00D457F9" w:rsidP="00D457F9">
            <w:pPr>
              <w:pStyle w:val="Tabletext"/>
              <w:rPr>
                <w:rStyle w:val="Formentry12ptopunderline"/>
              </w:rPr>
            </w:pPr>
          </w:p>
        </w:tc>
      </w:tr>
      <w:tr w:rsidR="00D457F9" w:rsidRPr="009F713B" w14:paraId="6D602401" w14:textId="77777777" w:rsidTr="00C91126">
        <w:trPr>
          <w:trHeight w:val="20"/>
        </w:trPr>
        <w:tc>
          <w:tcPr>
            <w:tcW w:w="720" w:type="dxa"/>
          </w:tcPr>
          <w:p w14:paraId="047A6946" w14:textId="7F12445C" w:rsidR="00D457F9" w:rsidRPr="00A04D82" w:rsidRDefault="00D457F9" w:rsidP="00D457F9">
            <w:pPr>
              <w:pStyle w:val="TableLeftcolumn"/>
            </w:pPr>
            <w:r w:rsidRPr="00A04D82">
              <w:t>3.2</w:t>
            </w:r>
          </w:p>
        </w:tc>
        <w:tc>
          <w:tcPr>
            <w:tcW w:w="8194" w:type="dxa"/>
            <w:tcBorders>
              <w:top w:val="nil"/>
              <w:left w:val="nil"/>
              <w:bottom w:val="nil"/>
              <w:right w:val="nil"/>
            </w:tcBorders>
            <w:shd w:val="clear" w:color="auto" w:fill="auto"/>
            <w:vAlign w:val="bottom"/>
          </w:tcPr>
          <w:p w14:paraId="672546D8" w14:textId="7930212D" w:rsidR="00D457F9" w:rsidRPr="00334670" w:rsidRDefault="00D457F9" w:rsidP="00D457F9">
            <w:pPr>
              <w:pStyle w:val="NoSpacing"/>
            </w:pPr>
            <w:r>
              <w:rPr>
                <w:rFonts w:ascii="Open Sans Light" w:hAnsi="Open Sans Light" w:cs="Open Sans Light"/>
                <w:color w:val="000000"/>
              </w:rPr>
              <w:t xml:space="preserve">Identify available leadership opportunities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457F9" w:rsidRPr="00ED28EF" w:rsidRDefault="00D457F9" w:rsidP="00D457F9">
            <w:pPr>
              <w:pStyle w:val="Tabletext"/>
              <w:rPr>
                <w:rStyle w:val="Formentry12ptopunderline"/>
              </w:rPr>
            </w:pPr>
          </w:p>
        </w:tc>
      </w:tr>
      <w:tr w:rsidR="00D457F9" w:rsidRPr="009F713B" w14:paraId="60C876BF" w14:textId="77777777" w:rsidTr="00C9112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457F9" w:rsidRPr="00A04D82" w:rsidRDefault="00D457F9" w:rsidP="00D457F9">
            <w:pPr>
              <w:pStyle w:val="TableLeftcolumn"/>
            </w:pPr>
            <w:r w:rsidRPr="00A04D82">
              <w:t>3.3</w:t>
            </w:r>
          </w:p>
        </w:tc>
        <w:tc>
          <w:tcPr>
            <w:tcW w:w="8194" w:type="dxa"/>
            <w:tcBorders>
              <w:top w:val="nil"/>
              <w:left w:val="nil"/>
              <w:bottom w:val="nil"/>
              <w:right w:val="nil"/>
            </w:tcBorders>
            <w:shd w:val="clear" w:color="auto" w:fill="auto"/>
            <w:vAlign w:val="bottom"/>
          </w:tcPr>
          <w:p w14:paraId="1816B003" w14:textId="4675A90B" w:rsidR="00D457F9" w:rsidRPr="00334670" w:rsidRDefault="00D457F9" w:rsidP="00D457F9">
            <w:pPr>
              <w:pStyle w:val="NoSpacing"/>
            </w:pPr>
            <w:r>
              <w:rPr>
                <w:rFonts w:ascii="Open Sans Light" w:hAnsi="Open Sans Light" w:cs="Open Sans Light"/>
                <w:color w:val="000000"/>
              </w:rPr>
              <w:t xml:space="preserve">Differentiate between a group and a team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457F9" w:rsidRPr="00ED28EF" w:rsidRDefault="00D457F9" w:rsidP="00D457F9">
            <w:pPr>
              <w:pStyle w:val="Tabletext"/>
              <w:rPr>
                <w:rStyle w:val="Formentry12ptopunderline"/>
              </w:rPr>
            </w:pPr>
          </w:p>
        </w:tc>
      </w:tr>
      <w:tr w:rsidR="00D457F9" w:rsidRPr="009F713B" w14:paraId="29029CEA" w14:textId="77777777" w:rsidTr="00C91126">
        <w:trPr>
          <w:trHeight w:val="20"/>
        </w:trPr>
        <w:tc>
          <w:tcPr>
            <w:tcW w:w="720" w:type="dxa"/>
          </w:tcPr>
          <w:p w14:paraId="05805C1A" w14:textId="3AD4F9D4" w:rsidR="00D457F9" w:rsidRPr="00A04D82" w:rsidRDefault="00D457F9" w:rsidP="00D457F9">
            <w:pPr>
              <w:pStyle w:val="TableLeftcolumn"/>
            </w:pPr>
            <w:r w:rsidRPr="00A04D82">
              <w:t>3.4</w:t>
            </w:r>
          </w:p>
        </w:tc>
        <w:tc>
          <w:tcPr>
            <w:tcW w:w="8194" w:type="dxa"/>
            <w:tcBorders>
              <w:top w:val="nil"/>
              <w:left w:val="nil"/>
              <w:bottom w:val="nil"/>
              <w:right w:val="nil"/>
            </w:tcBorders>
            <w:shd w:val="clear" w:color="auto" w:fill="auto"/>
            <w:vAlign w:val="bottom"/>
          </w:tcPr>
          <w:p w14:paraId="2859F556" w14:textId="2AE2F03A" w:rsidR="00D457F9" w:rsidRPr="00334670" w:rsidRDefault="00D457F9" w:rsidP="00D457F9">
            <w:pPr>
              <w:pStyle w:val="NoSpacing"/>
            </w:pPr>
            <w:r>
              <w:rPr>
                <w:rFonts w:ascii="Open Sans Light" w:hAnsi="Open Sans Light" w:cs="Open Sans Light"/>
                <w:color w:val="000000"/>
              </w:rPr>
              <w:t xml:space="preserve">Define teamwork and identify benefits to working in teams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D457F9" w:rsidRPr="00ED28EF" w:rsidRDefault="00D457F9" w:rsidP="00D457F9">
            <w:pPr>
              <w:pStyle w:val="Tabletext"/>
              <w:rPr>
                <w:rStyle w:val="Formentry12ptopunderline"/>
              </w:rPr>
            </w:pPr>
          </w:p>
        </w:tc>
      </w:tr>
      <w:tr w:rsidR="00D457F9" w:rsidRPr="009F713B" w14:paraId="5E5D232A" w14:textId="77777777" w:rsidTr="00C9112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D457F9" w:rsidRPr="00A04D82" w:rsidRDefault="00D457F9" w:rsidP="00D457F9">
            <w:pPr>
              <w:pStyle w:val="TableLeftcolumn"/>
            </w:pPr>
            <w:r w:rsidRPr="00A04D82">
              <w:t>3.5</w:t>
            </w:r>
          </w:p>
        </w:tc>
        <w:tc>
          <w:tcPr>
            <w:tcW w:w="8194" w:type="dxa"/>
            <w:tcBorders>
              <w:top w:val="nil"/>
              <w:left w:val="nil"/>
              <w:bottom w:val="nil"/>
              <w:right w:val="nil"/>
            </w:tcBorders>
            <w:shd w:val="clear" w:color="auto" w:fill="auto"/>
            <w:vAlign w:val="bottom"/>
          </w:tcPr>
          <w:p w14:paraId="1A9E4A9F" w14:textId="5F26A3C1" w:rsidR="00D457F9" w:rsidRPr="00334670" w:rsidRDefault="00D457F9" w:rsidP="00D457F9">
            <w:pPr>
              <w:pStyle w:val="NoSpacing"/>
            </w:pPr>
            <w:r>
              <w:rPr>
                <w:rFonts w:ascii="Open Sans Light" w:hAnsi="Open Sans Light" w:cs="Open Sans Light"/>
                <w:color w:val="000000"/>
              </w:rPr>
              <w:t>Understand and create personal goals using S.M.A.R.T. goals.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D457F9" w:rsidRPr="00ED28EF" w:rsidRDefault="00D457F9" w:rsidP="00D457F9">
            <w:pPr>
              <w:pStyle w:val="Tabletext"/>
              <w:rPr>
                <w:rStyle w:val="Formentry12ptopunderline"/>
              </w:rPr>
            </w:pPr>
          </w:p>
        </w:tc>
      </w:tr>
      <w:tr w:rsidR="00D457F9" w:rsidRPr="009F713B" w14:paraId="3F5D7FFF" w14:textId="77777777" w:rsidTr="00C91126">
        <w:trPr>
          <w:trHeight w:val="20"/>
        </w:trPr>
        <w:tc>
          <w:tcPr>
            <w:tcW w:w="720" w:type="dxa"/>
          </w:tcPr>
          <w:p w14:paraId="182EEF9F" w14:textId="65019E68" w:rsidR="00D457F9" w:rsidRPr="00A04D82" w:rsidRDefault="00D457F9" w:rsidP="00D457F9">
            <w:pPr>
              <w:pStyle w:val="TableLeftcolumn"/>
            </w:pPr>
            <w:r>
              <w:t>3.6</w:t>
            </w:r>
          </w:p>
        </w:tc>
        <w:tc>
          <w:tcPr>
            <w:tcW w:w="8194" w:type="dxa"/>
            <w:tcBorders>
              <w:top w:val="nil"/>
              <w:left w:val="nil"/>
              <w:bottom w:val="nil"/>
              <w:right w:val="nil"/>
            </w:tcBorders>
            <w:shd w:val="clear" w:color="auto" w:fill="auto"/>
            <w:vAlign w:val="bottom"/>
          </w:tcPr>
          <w:p w14:paraId="5BAB6D45" w14:textId="68651647" w:rsidR="00D457F9" w:rsidRPr="00334670" w:rsidRDefault="00D457F9" w:rsidP="00D457F9">
            <w:pPr>
              <w:pStyle w:val="NoSpacing"/>
            </w:pPr>
            <w:r>
              <w:rPr>
                <w:rFonts w:ascii="Open Sans Light" w:hAnsi="Open Sans Light" w:cs="Open Sans Light"/>
                <w:color w:val="000000"/>
              </w:rPr>
              <w:t>Describe the purpose and benefits of parliamentary procedure.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A8BC6FB" w14:textId="77777777" w:rsidR="00D457F9" w:rsidRPr="00ED28EF" w:rsidRDefault="00D457F9" w:rsidP="00D457F9">
            <w:pPr>
              <w:pStyle w:val="Tabletext"/>
              <w:rPr>
                <w:rStyle w:val="Formentry12ptopunderline"/>
              </w:rPr>
            </w:pPr>
          </w:p>
        </w:tc>
      </w:tr>
      <w:tr w:rsidR="00D457F9" w:rsidRPr="009F713B" w14:paraId="573C8907" w14:textId="77777777" w:rsidTr="00C9112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5281AEF" w14:textId="7DE7E2A5" w:rsidR="00D457F9" w:rsidRPr="00A04D82" w:rsidRDefault="00D457F9" w:rsidP="00D457F9">
            <w:pPr>
              <w:pStyle w:val="TableLeftcolumn"/>
            </w:pPr>
            <w:r>
              <w:t>3.7</w:t>
            </w:r>
          </w:p>
        </w:tc>
        <w:tc>
          <w:tcPr>
            <w:tcW w:w="8194" w:type="dxa"/>
            <w:tcBorders>
              <w:top w:val="nil"/>
              <w:left w:val="nil"/>
              <w:bottom w:val="nil"/>
              <w:right w:val="nil"/>
            </w:tcBorders>
            <w:shd w:val="clear" w:color="auto" w:fill="auto"/>
            <w:vAlign w:val="bottom"/>
          </w:tcPr>
          <w:p w14:paraId="1E9E3611" w14:textId="0914829B" w:rsidR="00D457F9" w:rsidRPr="00334670" w:rsidRDefault="00D457F9" w:rsidP="00D457F9">
            <w:pPr>
              <w:pStyle w:val="NoSpacing"/>
            </w:pPr>
            <w:r>
              <w:rPr>
                <w:rFonts w:ascii="Open Sans Light" w:hAnsi="Open Sans Light" w:cs="Open Sans Light"/>
                <w:color w:val="000000"/>
              </w:rPr>
              <w:t>Demonstrate five parliamentary procedure motions.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68CEBBD" w14:textId="77777777" w:rsidR="00D457F9" w:rsidRPr="00ED28EF" w:rsidRDefault="00D457F9" w:rsidP="00D457F9">
            <w:pPr>
              <w:pStyle w:val="Tabletext"/>
              <w:rPr>
                <w:rStyle w:val="Formentry12ptopunderline"/>
              </w:rPr>
            </w:pPr>
          </w:p>
        </w:tc>
      </w:tr>
    </w:tbl>
    <w:p w14:paraId="2CFE93E8" w14:textId="594EE184"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457F9" w:rsidRPr="00D457F9">
            <w:t>Oral Communications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754C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01114" w:rsidRPr="00E515C8" w14:paraId="74A83EC7"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01114" w:rsidRPr="00C41189" w:rsidRDefault="00B01114" w:rsidP="00B01114">
            <w:pPr>
              <w:pStyle w:val="TableLeftcolumn"/>
              <w:rPr>
                <w:b w:val="0"/>
                <w:bCs w:val="0"/>
              </w:rPr>
            </w:pPr>
            <w:r w:rsidRPr="00C41189">
              <w:rPr>
                <w:b w:val="0"/>
                <w:bCs w:val="0"/>
              </w:rPr>
              <w:t>4.1</w:t>
            </w:r>
          </w:p>
        </w:tc>
        <w:tc>
          <w:tcPr>
            <w:tcW w:w="8194" w:type="dxa"/>
            <w:shd w:val="clear" w:color="auto" w:fill="auto"/>
            <w:vAlign w:val="bottom"/>
          </w:tcPr>
          <w:p w14:paraId="563CB745" w14:textId="4F490A4A" w:rsidR="00B01114" w:rsidRPr="00E515C8"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Organize notes and ideas for formal, semiformal, and informal presentations.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B01114" w:rsidRPr="00E515C8" w:rsidRDefault="00B01114" w:rsidP="00B01114">
            <w:pPr>
              <w:pStyle w:val="NoSpacing"/>
            </w:pPr>
          </w:p>
        </w:tc>
      </w:tr>
      <w:tr w:rsidR="00B01114" w:rsidRPr="00E515C8" w14:paraId="69928810" w14:textId="77777777" w:rsidTr="00754CE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01114" w:rsidRPr="00C41189" w:rsidRDefault="00B01114" w:rsidP="00B01114">
            <w:pPr>
              <w:pStyle w:val="TableLeftcolumn"/>
              <w:rPr>
                <w:b w:val="0"/>
                <w:bCs w:val="0"/>
              </w:rPr>
            </w:pPr>
            <w:r w:rsidRPr="00C41189">
              <w:rPr>
                <w:b w:val="0"/>
                <w:bCs w:val="0"/>
              </w:rPr>
              <w:t>4.2</w:t>
            </w:r>
          </w:p>
        </w:tc>
        <w:tc>
          <w:tcPr>
            <w:tcW w:w="8194" w:type="dxa"/>
            <w:shd w:val="clear" w:color="auto" w:fill="auto"/>
            <w:vAlign w:val="bottom"/>
          </w:tcPr>
          <w:p w14:paraId="659EC789" w14:textId="401CA17C" w:rsidR="00B01114" w:rsidRPr="00E515C8" w:rsidRDefault="00B01114" w:rsidP="00B0111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and deliver a presentation appropriate to subject matter, purpose, and audience.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B01114" w:rsidRPr="00E515C8" w:rsidRDefault="00B01114" w:rsidP="00B01114">
            <w:pPr>
              <w:pStyle w:val="NoSpacing"/>
            </w:pPr>
          </w:p>
        </w:tc>
      </w:tr>
      <w:tr w:rsidR="00B01114" w:rsidRPr="00E515C8" w14:paraId="7A68ADBB"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01114" w:rsidRPr="00C41189" w:rsidRDefault="00B01114" w:rsidP="00B01114">
            <w:pPr>
              <w:pStyle w:val="TableLeftcolumn"/>
              <w:rPr>
                <w:b w:val="0"/>
                <w:bCs w:val="0"/>
              </w:rPr>
            </w:pPr>
            <w:r w:rsidRPr="00C41189">
              <w:rPr>
                <w:b w:val="0"/>
                <w:bCs w:val="0"/>
              </w:rPr>
              <w:t>4.3</w:t>
            </w:r>
          </w:p>
        </w:tc>
        <w:tc>
          <w:tcPr>
            <w:tcW w:w="8194" w:type="dxa"/>
            <w:shd w:val="clear" w:color="auto" w:fill="auto"/>
            <w:vAlign w:val="bottom"/>
          </w:tcPr>
          <w:p w14:paraId="3E9836AB" w14:textId="256BDB67" w:rsidR="00B01114" w:rsidRPr="00E515C8"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interviewing techniques to gather information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B01114" w:rsidRPr="00E515C8" w:rsidRDefault="00B01114" w:rsidP="00B01114">
            <w:pPr>
              <w:pStyle w:val="NoSpacing"/>
            </w:pPr>
          </w:p>
        </w:tc>
      </w:tr>
      <w:tr w:rsidR="00B01114" w:rsidRPr="00E515C8" w14:paraId="5A1BB3DD" w14:textId="77777777" w:rsidTr="00754CE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B01114" w:rsidRPr="00C41189" w:rsidRDefault="00B01114" w:rsidP="00B01114">
            <w:pPr>
              <w:pStyle w:val="TableLeftcolumn"/>
              <w:rPr>
                <w:b w:val="0"/>
                <w:bCs w:val="0"/>
              </w:rPr>
            </w:pPr>
            <w:r w:rsidRPr="00C41189">
              <w:rPr>
                <w:b w:val="0"/>
                <w:bCs w:val="0"/>
              </w:rPr>
              <w:t>4.4</w:t>
            </w:r>
          </w:p>
        </w:tc>
        <w:tc>
          <w:tcPr>
            <w:tcW w:w="8194" w:type="dxa"/>
            <w:shd w:val="clear" w:color="auto" w:fill="auto"/>
            <w:vAlign w:val="bottom"/>
          </w:tcPr>
          <w:p w14:paraId="04B52B43" w14:textId="35CCD197" w:rsidR="00B01114" w:rsidRPr="00E515C8" w:rsidRDefault="00B01114" w:rsidP="00B0111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Participate in group communication activities.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B01114" w:rsidRPr="00E515C8" w:rsidRDefault="00B01114" w:rsidP="00B01114">
            <w:pPr>
              <w:pStyle w:val="NoSpacing"/>
            </w:pPr>
          </w:p>
        </w:tc>
      </w:tr>
      <w:tr w:rsidR="00B01114" w:rsidRPr="00E515C8" w14:paraId="64529E73"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B01114" w:rsidRPr="00C41189" w:rsidRDefault="00B01114" w:rsidP="00B01114">
            <w:pPr>
              <w:pStyle w:val="TableLeftcolumn"/>
              <w:rPr>
                <w:b w:val="0"/>
                <w:bCs w:val="0"/>
              </w:rPr>
            </w:pPr>
            <w:r w:rsidRPr="00C41189">
              <w:rPr>
                <w:b w:val="0"/>
                <w:bCs w:val="0"/>
              </w:rPr>
              <w:t>4.5</w:t>
            </w:r>
          </w:p>
        </w:tc>
        <w:tc>
          <w:tcPr>
            <w:tcW w:w="8194" w:type="dxa"/>
            <w:shd w:val="clear" w:color="auto" w:fill="auto"/>
            <w:vAlign w:val="bottom"/>
          </w:tcPr>
          <w:p w14:paraId="108BFCFE" w14:textId="0D915929" w:rsidR="00B01114" w:rsidRPr="00E515C8"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Incorporate visual media into a presentation.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B01114" w:rsidRPr="00E515C8" w:rsidRDefault="00B01114" w:rsidP="00B01114">
            <w:pPr>
              <w:pStyle w:val="NoSpacing"/>
            </w:pPr>
          </w:p>
        </w:tc>
      </w:tr>
      <w:tr w:rsidR="00B01114" w:rsidRPr="00E515C8" w14:paraId="4DC12C9C" w14:textId="77777777" w:rsidTr="00754CE7">
        <w:tc>
          <w:tcPr>
            <w:cnfStyle w:val="001000000000" w:firstRow="0" w:lastRow="0" w:firstColumn="1" w:lastColumn="0" w:oddVBand="0" w:evenVBand="0" w:oddHBand="0" w:evenHBand="0" w:firstRowFirstColumn="0" w:firstRowLastColumn="0" w:lastRowFirstColumn="0" w:lastRowLastColumn="0"/>
            <w:tcW w:w="810" w:type="dxa"/>
          </w:tcPr>
          <w:p w14:paraId="34E30D07" w14:textId="5883F986" w:rsidR="00B01114" w:rsidRPr="00B01114" w:rsidRDefault="00B01114" w:rsidP="00B01114">
            <w:pPr>
              <w:pStyle w:val="TableLeftcolumn"/>
              <w:rPr>
                <w:b w:val="0"/>
                <w:bCs w:val="0"/>
              </w:rPr>
            </w:pPr>
            <w:r w:rsidRPr="00B01114">
              <w:rPr>
                <w:b w:val="0"/>
                <w:bCs w:val="0"/>
              </w:rPr>
              <w:t>4.6</w:t>
            </w:r>
          </w:p>
        </w:tc>
        <w:tc>
          <w:tcPr>
            <w:tcW w:w="8194" w:type="dxa"/>
            <w:shd w:val="clear" w:color="auto" w:fill="auto"/>
            <w:vAlign w:val="bottom"/>
          </w:tcPr>
          <w:p w14:paraId="057791D3" w14:textId="1C16426D" w:rsidR="00B01114" w:rsidRPr="00E515C8" w:rsidRDefault="00B01114" w:rsidP="00B0111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Give oral directions.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721FBAE" w14:textId="77777777" w:rsidR="00B01114" w:rsidRPr="00E515C8" w:rsidRDefault="00B01114" w:rsidP="00B01114">
            <w:pPr>
              <w:pStyle w:val="NoSpacing"/>
            </w:pPr>
          </w:p>
        </w:tc>
      </w:tr>
      <w:tr w:rsidR="00B01114" w:rsidRPr="00E515C8" w14:paraId="3A77C57B"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63F5CDC" w14:textId="0C966A89" w:rsidR="00B01114" w:rsidRPr="00B01114" w:rsidRDefault="00B01114" w:rsidP="00B01114">
            <w:pPr>
              <w:pStyle w:val="TableLeftcolumn"/>
              <w:rPr>
                <w:b w:val="0"/>
                <w:bCs w:val="0"/>
              </w:rPr>
            </w:pPr>
            <w:r w:rsidRPr="00B01114">
              <w:rPr>
                <w:b w:val="0"/>
                <w:bCs w:val="0"/>
              </w:rPr>
              <w:t>4.7</w:t>
            </w:r>
          </w:p>
        </w:tc>
        <w:tc>
          <w:tcPr>
            <w:tcW w:w="8194" w:type="dxa"/>
            <w:shd w:val="clear" w:color="auto" w:fill="auto"/>
            <w:vAlign w:val="bottom"/>
          </w:tcPr>
          <w:p w14:paraId="07DA3B5E" w14:textId="1CFF22D8" w:rsidR="00B01114" w:rsidRPr="00E515C8"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job interview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A2437A6" w14:textId="77777777" w:rsidR="00B01114" w:rsidRPr="00E515C8" w:rsidRDefault="00B01114" w:rsidP="00B01114">
            <w:pPr>
              <w:pStyle w:val="NoSpacing"/>
            </w:pPr>
          </w:p>
        </w:tc>
      </w:tr>
    </w:tbl>
    <w:p w14:paraId="33D0A051" w14:textId="01AF4C3D"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B01114" w:rsidRPr="00B01114">
            <w:t>Agribusiness Systems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754C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01114" w:rsidRPr="00E515C8" w14:paraId="29310968"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01114" w:rsidRPr="00C41189" w:rsidRDefault="00B01114" w:rsidP="00B01114">
            <w:pPr>
              <w:pStyle w:val="TableLeftcolumn"/>
              <w:rPr>
                <w:b w:val="0"/>
                <w:bCs w:val="0"/>
              </w:rPr>
            </w:pPr>
            <w:r w:rsidRPr="00C41189">
              <w:rPr>
                <w:b w:val="0"/>
                <w:bCs w:val="0"/>
              </w:rPr>
              <w:t>5.1</w:t>
            </w:r>
          </w:p>
        </w:tc>
        <w:tc>
          <w:tcPr>
            <w:tcW w:w="8194" w:type="dxa"/>
            <w:shd w:val="clear" w:color="auto" w:fill="auto"/>
            <w:vAlign w:val="bottom"/>
          </w:tcPr>
          <w:p w14:paraId="66E331BD" w14:textId="00283AAB" w:rsidR="00B01114" w:rsidRPr="00E515C8"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the three segments of agribusiness</w:t>
            </w:r>
          </w:p>
        </w:tc>
        <w:tc>
          <w:tcPr>
            <w:tcW w:w="878" w:type="dxa"/>
            <w:tcBorders>
              <w:left w:val="nil"/>
              <w:bottom w:val="single" w:sz="8" w:space="0" w:color="auto"/>
            </w:tcBorders>
            <w:vAlign w:val="bottom"/>
          </w:tcPr>
          <w:p w14:paraId="34F80052" w14:textId="77777777" w:rsidR="00B01114" w:rsidRPr="00E515C8"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r w:rsidR="00B01114" w:rsidRPr="00E515C8" w14:paraId="5381B8FD" w14:textId="77777777" w:rsidTr="00754CE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01114" w:rsidRPr="00C41189" w:rsidRDefault="00B01114" w:rsidP="00B01114">
            <w:pPr>
              <w:pStyle w:val="TableLeftcolumn"/>
              <w:rPr>
                <w:b w:val="0"/>
                <w:bCs w:val="0"/>
              </w:rPr>
            </w:pPr>
            <w:r w:rsidRPr="00C41189">
              <w:rPr>
                <w:b w:val="0"/>
                <w:bCs w:val="0"/>
              </w:rPr>
              <w:t>5.2</w:t>
            </w:r>
          </w:p>
        </w:tc>
        <w:tc>
          <w:tcPr>
            <w:tcW w:w="8194" w:type="dxa"/>
            <w:shd w:val="clear" w:color="auto" w:fill="auto"/>
            <w:vAlign w:val="bottom"/>
          </w:tcPr>
          <w:p w14:paraId="6A919D8D" w14:textId="225F574A" w:rsidR="00B01114" w:rsidRPr="00E515C8" w:rsidRDefault="00B01114" w:rsidP="00B0111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examples of each segment and its role in the community</w:t>
            </w:r>
          </w:p>
        </w:tc>
        <w:tc>
          <w:tcPr>
            <w:tcW w:w="878" w:type="dxa"/>
            <w:tcBorders>
              <w:top w:val="single" w:sz="8" w:space="0" w:color="auto"/>
              <w:left w:val="nil"/>
              <w:bottom w:val="single" w:sz="8" w:space="0" w:color="auto"/>
            </w:tcBorders>
            <w:vAlign w:val="bottom"/>
          </w:tcPr>
          <w:p w14:paraId="6F560EC6" w14:textId="77777777" w:rsidR="00B01114" w:rsidRPr="00E515C8" w:rsidRDefault="00B01114" w:rsidP="00B01114">
            <w:pPr>
              <w:pStyle w:val="Tabletext"/>
              <w:cnfStyle w:val="000000000000" w:firstRow="0" w:lastRow="0" w:firstColumn="0" w:lastColumn="0" w:oddVBand="0" w:evenVBand="0" w:oddHBand="0" w:evenHBand="0" w:firstRowFirstColumn="0" w:firstRowLastColumn="0" w:lastRowFirstColumn="0" w:lastRowLastColumn="0"/>
            </w:pPr>
          </w:p>
        </w:tc>
      </w:tr>
      <w:tr w:rsidR="00B01114" w:rsidRPr="00E515C8" w14:paraId="624527A4"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B01114" w:rsidRPr="00C41189" w:rsidRDefault="00B01114" w:rsidP="00B01114">
            <w:pPr>
              <w:pStyle w:val="TableLeftcolumn"/>
              <w:rPr>
                <w:b w:val="0"/>
                <w:bCs w:val="0"/>
              </w:rPr>
            </w:pPr>
            <w:r w:rsidRPr="00C41189">
              <w:rPr>
                <w:b w:val="0"/>
                <w:bCs w:val="0"/>
              </w:rPr>
              <w:t>5.3</w:t>
            </w:r>
          </w:p>
        </w:tc>
        <w:tc>
          <w:tcPr>
            <w:tcW w:w="8194" w:type="dxa"/>
            <w:shd w:val="clear" w:color="auto" w:fill="auto"/>
            <w:vAlign w:val="bottom"/>
          </w:tcPr>
          <w:p w14:paraId="26DB7CC8" w14:textId="3EA468F5" w:rsidR="00B01114" w:rsidRPr="00E515C8"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entrepreneurship</w:t>
            </w:r>
          </w:p>
        </w:tc>
        <w:tc>
          <w:tcPr>
            <w:tcW w:w="878" w:type="dxa"/>
            <w:tcBorders>
              <w:top w:val="single" w:sz="8" w:space="0" w:color="auto"/>
              <w:left w:val="nil"/>
              <w:bottom w:val="single" w:sz="8" w:space="0" w:color="auto"/>
            </w:tcBorders>
            <w:vAlign w:val="bottom"/>
          </w:tcPr>
          <w:p w14:paraId="4D4EC76B" w14:textId="77777777" w:rsidR="00B01114" w:rsidRPr="00E515C8"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r w:rsidR="00B01114" w:rsidRPr="00E515C8" w14:paraId="390EB565" w14:textId="77777777" w:rsidTr="00754CE7">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B01114" w:rsidRPr="00C41189" w:rsidRDefault="00B01114" w:rsidP="00B01114">
            <w:pPr>
              <w:pStyle w:val="TableLeftcolumn"/>
              <w:rPr>
                <w:b w:val="0"/>
                <w:bCs w:val="0"/>
              </w:rPr>
            </w:pPr>
            <w:r w:rsidRPr="00C41189">
              <w:rPr>
                <w:b w:val="0"/>
                <w:bCs w:val="0"/>
              </w:rPr>
              <w:t>5.4</w:t>
            </w:r>
          </w:p>
        </w:tc>
        <w:tc>
          <w:tcPr>
            <w:tcW w:w="8194" w:type="dxa"/>
            <w:shd w:val="clear" w:color="auto" w:fill="auto"/>
            <w:vAlign w:val="bottom"/>
          </w:tcPr>
          <w:p w14:paraId="55674DA1" w14:textId="445B5446" w:rsidR="00B01114" w:rsidRPr="00E515C8" w:rsidRDefault="00B01114" w:rsidP="00B0111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methods of marketing</w:t>
            </w:r>
          </w:p>
        </w:tc>
        <w:tc>
          <w:tcPr>
            <w:tcW w:w="878" w:type="dxa"/>
            <w:tcBorders>
              <w:top w:val="single" w:sz="8" w:space="0" w:color="auto"/>
              <w:left w:val="nil"/>
              <w:bottom w:val="single" w:sz="8" w:space="0" w:color="auto"/>
            </w:tcBorders>
            <w:vAlign w:val="bottom"/>
          </w:tcPr>
          <w:p w14:paraId="7719EFBA" w14:textId="77777777" w:rsidR="00B01114" w:rsidRPr="00E515C8" w:rsidRDefault="00B01114" w:rsidP="00B01114">
            <w:pPr>
              <w:pStyle w:val="Tabletext"/>
              <w:cnfStyle w:val="000000000000" w:firstRow="0" w:lastRow="0" w:firstColumn="0" w:lastColumn="0" w:oddVBand="0" w:evenVBand="0" w:oddHBand="0" w:evenHBand="0" w:firstRowFirstColumn="0" w:firstRowLastColumn="0" w:lastRowFirstColumn="0" w:lastRowLastColumn="0"/>
            </w:pPr>
          </w:p>
        </w:tc>
      </w:tr>
      <w:tr w:rsidR="00B01114" w:rsidRPr="004E0952" w14:paraId="5997FEAA"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B01114" w:rsidRPr="00C41189" w:rsidRDefault="00B01114" w:rsidP="00B01114">
            <w:pPr>
              <w:pStyle w:val="TableLeftcolumn"/>
              <w:rPr>
                <w:b w:val="0"/>
                <w:bCs w:val="0"/>
              </w:rPr>
            </w:pPr>
            <w:r w:rsidRPr="00C41189">
              <w:rPr>
                <w:b w:val="0"/>
                <w:bCs w:val="0"/>
              </w:rPr>
              <w:t>5.5</w:t>
            </w:r>
          </w:p>
        </w:tc>
        <w:tc>
          <w:tcPr>
            <w:tcW w:w="8194" w:type="dxa"/>
            <w:shd w:val="clear" w:color="auto" w:fill="auto"/>
            <w:vAlign w:val="bottom"/>
          </w:tcPr>
          <w:p w14:paraId="4FBB5240" w14:textId="7EBCD007" w:rsidR="00B01114" w:rsidRPr="00E515C8"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Graph an agricultural example of supply and demand</w:t>
            </w:r>
          </w:p>
        </w:tc>
        <w:tc>
          <w:tcPr>
            <w:tcW w:w="878" w:type="dxa"/>
            <w:tcBorders>
              <w:top w:val="single" w:sz="8" w:space="0" w:color="auto"/>
              <w:left w:val="nil"/>
              <w:bottom w:val="single" w:sz="8" w:space="0" w:color="auto"/>
            </w:tcBorders>
            <w:vAlign w:val="bottom"/>
          </w:tcPr>
          <w:p w14:paraId="604F3458" w14:textId="77777777" w:rsidR="00B01114" w:rsidRPr="00E515C8"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117F2DD0"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B01114" w:rsidRPr="00B01114">
            <w:t>Plant Systems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754C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01114" w:rsidRPr="00292DE4" w14:paraId="7BE48A2D"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01114" w:rsidRPr="00C41189" w:rsidRDefault="00B01114" w:rsidP="00B01114">
            <w:pPr>
              <w:pStyle w:val="TableLeftcolumn"/>
              <w:rPr>
                <w:b w:val="0"/>
                <w:bCs w:val="0"/>
              </w:rPr>
            </w:pPr>
            <w:r w:rsidRPr="00C41189">
              <w:rPr>
                <w:b w:val="0"/>
                <w:bCs w:val="0"/>
              </w:rPr>
              <w:t>6.1</w:t>
            </w:r>
          </w:p>
        </w:tc>
        <w:tc>
          <w:tcPr>
            <w:tcW w:w="8194" w:type="dxa"/>
            <w:shd w:val="clear" w:color="auto" w:fill="auto"/>
            <w:vAlign w:val="bottom"/>
          </w:tcPr>
          <w:p w14:paraId="2F3794A1" w14:textId="3C63F66F"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define the functions of vegetative and reproductive parts of plants.</w:t>
            </w:r>
          </w:p>
        </w:tc>
        <w:tc>
          <w:tcPr>
            <w:tcW w:w="878" w:type="dxa"/>
            <w:tcBorders>
              <w:left w:val="nil"/>
              <w:bottom w:val="single" w:sz="8" w:space="0" w:color="auto"/>
            </w:tcBorders>
            <w:vAlign w:val="bottom"/>
          </w:tcPr>
          <w:p w14:paraId="024DC0A7" w14:textId="77777777"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p>
        </w:tc>
      </w:tr>
      <w:tr w:rsidR="00B01114" w:rsidRPr="00292DE4" w14:paraId="394C5932" w14:textId="77777777" w:rsidTr="00754CE7">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01114" w:rsidRPr="00C41189" w:rsidRDefault="00B01114" w:rsidP="00B01114">
            <w:pPr>
              <w:pStyle w:val="TableLeftcolumn"/>
              <w:rPr>
                <w:b w:val="0"/>
                <w:bCs w:val="0"/>
              </w:rPr>
            </w:pPr>
            <w:r w:rsidRPr="00C41189">
              <w:rPr>
                <w:b w:val="0"/>
                <w:bCs w:val="0"/>
              </w:rPr>
              <w:t>6.2</w:t>
            </w:r>
          </w:p>
        </w:tc>
        <w:tc>
          <w:tcPr>
            <w:tcW w:w="8194" w:type="dxa"/>
            <w:shd w:val="clear" w:color="auto" w:fill="auto"/>
            <w:vAlign w:val="bottom"/>
          </w:tcPr>
          <w:p w14:paraId="53DD609B" w14:textId="2A380526" w:rsidR="00B01114" w:rsidRPr="00292DE4" w:rsidRDefault="00B01114" w:rsidP="00B0111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Distinguish between sexual and asexual reproduction.</w:t>
            </w:r>
          </w:p>
        </w:tc>
        <w:tc>
          <w:tcPr>
            <w:tcW w:w="878" w:type="dxa"/>
            <w:tcBorders>
              <w:top w:val="single" w:sz="8" w:space="0" w:color="auto"/>
              <w:left w:val="nil"/>
              <w:bottom w:val="single" w:sz="8" w:space="0" w:color="auto"/>
            </w:tcBorders>
            <w:vAlign w:val="bottom"/>
          </w:tcPr>
          <w:p w14:paraId="6ECFE9E1" w14:textId="77777777" w:rsidR="00B01114" w:rsidRPr="00292DE4" w:rsidRDefault="00B01114" w:rsidP="00B01114">
            <w:pPr>
              <w:pStyle w:val="NoSpacing"/>
              <w:cnfStyle w:val="000000000000" w:firstRow="0" w:lastRow="0" w:firstColumn="0" w:lastColumn="0" w:oddVBand="0" w:evenVBand="0" w:oddHBand="0" w:evenHBand="0" w:firstRowFirstColumn="0" w:firstRowLastColumn="0" w:lastRowFirstColumn="0" w:lastRowLastColumn="0"/>
            </w:pPr>
          </w:p>
        </w:tc>
      </w:tr>
      <w:tr w:rsidR="00B01114" w:rsidRPr="00292DE4" w14:paraId="07936635"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B01114" w:rsidRPr="00C41189" w:rsidRDefault="00B01114" w:rsidP="00B01114">
            <w:pPr>
              <w:pStyle w:val="TableLeftcolumn"/>
              <w:rPr>
                <w:b w:val="0"/>
                <w:bCs w:val="0"/>
              </w:rPr>
            </w:pPr>
            <w:r w:rsidRPr="00C41189">
              <w:rPr>
                <w:b w:val="0"/>
                <w:bCs w:val="0"/>
              </w:rPr>
              <w:t>6.3</w:t>
            </w:r>
          </w:p>
        </w:tc>
        <w:tc>
          <w:tcPr>
            <w:tcW w:w="8194" w:type="dxa"/>
            <w:shd w:val="clear" w:color="auto" w:fill="auto"/>
            <w:vAlign w:val="bottom"/>
          </w:tcPr>
          <w:p w14:paraId="3678A46F" w14:textId="422A5DB1"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perform the primary methods of asexual reproduction in plants.</w:t>
            </w:r>
          </w:p>
        </w:tc>
        <w:tc>
          <w:tcPr>
            <w:tcW w:w="878" w:type="dxa"/>
            <w:tcBorders>
              <w:top w:val="single" w:sz="8" w:space="0" w:color="auto"/>
              <w:left w:val="nil"/>
              <w:bottom w:val="single" w:sz="8" w:space="0" w:color="auto"/>
            </w:tcBorders>
            <w:vAlign w:val="bottom"/>
          </w:tcPr>
          <w:p w14:paraId="4D49140F" w14:textId="77777777"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p>
        </w:tc>
      </w:tr>
      <w:tr w:rsidR="00B01114" w:rsidRPr="00292DE4" w14:paraId="6D305B05" w14:textId="77777777" w:rsidTr="00754CE7">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B01114" w:rsidRPr="00C41189" w:rsidRDefault="00B01114" w:rsidP="00B01114">
            <w:pPr>
              <w:pStyle w:val="TableLeftcolumn"/>
              <w:rPr>
                <w:b w:val="0"/>
                <w:bCs w:val="0"/>
              </w:rPr>
            </w:pPr>
            <w:r w:rsidRPr="00C41189">
              <w:rPr>
                <w:b w:val="0"/>
                <w:bCs w:val="0"/>
              </w:rPr>
              <w:t>6.4</w:t>
            </w:r>
          </w:p>
        </w:tc>
        <w:tc>
          <w:tcPr>
            <w:tcW w:w="8194" w:type="dxa"/>
            <w:shd w:val="clear" w:color="auto" w:fill="auto"/>
            <w:vAlign w:val="bottom"/>
          </w:tcPr>
          <w:p w14:paraId="6359A6F6" w14:textId="6E5935CD" w:rsidR="00B01114" w:rsidRPr="00292DE4" w:rsidRDefault="00B01114" w:rsidP="00B0111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top five crops in your county and state.</w:t>
            </w:r>
          </w:p>
        </w:tc>
        <w:tc>
          <w:tcPr>
            <w:tcW w:w="878" w:type="dxa"/>
            <w:tcBorders>
              <w:top w:val="single" w:sz="8" w:space="0" w:color="auto"/>
              <w:left w:val="nil"/>
              <w:bottom w:val="single" w:sz="8" w:space="0" w:color="auto"/>
            </w:tcBorders>
            <w:vAlign w:val="bottom"/>
          </w:tcPr>
          <w:p w14:paraId="0167262E" w14:textId="77777777" w:rsidR="00B01114" w:rsidRPr="00292DE4" w:rsidRDefault="00B01114" w:rsidP="00B01114">
            <w:pPr>
              <w:pStyle w:val="NoSpacing"/>
              <w:cnfStyle w:val="000000000000" w:firstRow="0" w:lastRow="0" w:firstColumn="0" w:lastColumn="0" w:oddVBand="0" w:evenVBand="0" w:oddHBand="0" w:evenHBand="0" w:firstRowFirstColumn="0" w:firstRowLastColumn="0" w:lastRowFirstColumn="0" w:lastRowLastColumn="0"/>
            </w:pPr>
          </w:p>
        </w:tc>
      </w:tr>
      <w:tr w:rsidR="00B01114" w:rsidRPr="00292DE4" w14:paraId="04FCAED5"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B01114" w:rsidRPr="00C41189" w:rsidRDefault="00B01114" w:rsidP="00B01114">
            <w:pPr>
              <w:pStyle w:val="TableLeftcolumn"/>
              <w:rPr>
                <w:b w:val="0"/>
                <w:bCs w:val="0"/>
              </w:rPr>
            </w:pPr>
            <w:r w:rsidRPr="00C41189">
              <w:rPr>
                <w:b w:val="0"/>
                <w:bCs w:val="0"/>
              </w:rPr>
              <w:t>6.5</w:t>
            </w:r>
          </w:p>
        </w:tc>
        <w:tc>
          <w:tcPr>
            <w:tcW w:w="8194" w:type="dxa"/>
            <w:shd w:val="clear" w:color="auto" w:fill="auto"/>
            <w:vAlign w:val="bottom"/>
          </w:tcPr>
          <w:p w14:paraId="4B1AA277" w14:textId="6F71E5E4"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requirements for plant growth.</w:t>
            </w:r>
          </w:p>
        </w:tc>
        <w:tc>
          <w:tcPr>
            <w:tcW w:w="878" w:type="dxa"/>
            <w:tcBorders>
              <w:top w:val="single" w:sz="8" w:space="0" w:color="auto"/>
              <w:left w:val="nil"/>
              <w:bottom w:val="single" w:sz="8" w:space="0" w:color="auto"/>
            </w:tcBorders>
            <w:vAlign w:val="bottom"/>
          </w:tcPr>
          <w:p w14:paraId="57D7985B" w14:textId="77777777"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p>
        </w:tc>
      </w:tr>
      <w:tr w:rsidR="00B01114" w:rsidRPr="00292DE4" w14:paraId="7999D567" w14:textId="77777777" w:rsidTr="00754CE7">
        <w:tc>
          <w:tcPr>
            <w:cnfStyle w:val="001000000000" w:firstRow="0" w:lastRow="0" w:firstColumn="1" w:lastColumn="0" w:oddVBand="0" w:evenVBand="0" w:oddHBand="0" w:evenHBand="0" w:firstRowFirstColumn="0" w:firstRowLastColumn="0" w:lastRowFirstColumn="0" w:lastRowLastColumn="0"/>
            <w:tcW w:w="806" w:type="dxa"/>
          </w:tcPr>
          <w:p w14:paraId="07810430" w14:textId="3D954377" w:rsidR="00B01114" w:rsidRPr="00B01114" w:rsidRDefault="00B01114" w:rsidP="00B01114">
            <w:pPr>
              <w:pStyle w:val="TableLeftcolumn"/>
              <w:rPr>
                <w:b w:val="0"/>
                <w:bCs w:val="0"/>
              </w:rPr>
            </w:pPr>
            <w:r w:rsidRPr="00B01114">
              <w:rPr>
                <w:b w:val="0"/>
                <w:bCs w:val="0"/>
              </w:rPr>
              <w:t>6.6</w:t>
            </w:r>
          </w:p>
        </w:tc>
        <w:tc>
          <w:tcPr>
            <w:tcW w:w="8194" w:type="dxa"/>
            <w:shd w:val="clear" w:color="auto" w:fill="auto"/>
            <w:vAlign w:val="bottom"/>
          </w:tcPr>
          <w:p w14:paraId="7B8A4D72" w14:textId="7F8D55BC" w:rsidR="00B01114" w:rsidRPr="00292DE4" w:rsidRDefault="00B01114" w:rsidP="00B0111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monocots and dicots.</w:t>
            </w:r>
          </w:p>
        </w:tc>
        <w:tc>
          <w:tcPr>
            <w:tcW w:w="878" w:type="dxa"/>
            <w:tcBorders>
              <w:top w:val="single" w:sz="8" w:space="0" w:color="auto"/>
              <w:left w:val="nil"/>
              <w:bottom w:val="single" w:sz="8" w:space="0" w:color="auto"/>
            </w:tcBorders>
            <w:vAlign w:val="bottom"/>
          </w:tcPr>
          <w:p w14:paraId="03CA0E78" w14:textId="77777777" w:rsidR="00B01114" w:rsidRPr="00292DE4" w:rsidRDefault="00B01114" w:rsidP="00B01114">
            <w:pPr>
              <w:pStyle w:val="NoSpacing"/>
              <w:cnfStyle w:val="000000000000" w:firstRow="0" w:lastRow="0" w:firstColumn="0" w:lastColumn="0" w:oddVBand="0" w:evenVBand="0" w:oddHBand="0" w:evenHBand="0" w:firstRowFirstColumn="0" w:firstRowLastColumn="0" w:lastRowFirstColumn="0" w:lastRowLastColumn="0"/>
            </w:pPr>
          </w:p>
        </w:tc>
      </w:tr>
      <w:tr w:rsidR="00B01114" w:rsidRPr="00292DE4" w14:paraId="0BFD9103"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55FD6D6" w14:textId="7342ADA1" w:rsidR="00B01114" w:rsidRPr="00B01114" w:rsidRDefault="00B01114" w:rsidP="00B01114">
            <w:pPr>
              <w:pStyle w:val="TableLeftcolumn"/>
              <w:rPr>
                <w:b w:val="0"/>
                <w:bCs w:val="0"/>
              </w:rPr>
            </w:pPr>
            <w:r w:rsidRPr="00B01114">
              <w:rPr>
                <w:b w:val="0"/>
                <w:bCs w:val="0"/>
              </w:rPr>
              <w:t>6.7</w:t>
            </w:r>
          </w:p>
        </w:tc>
        <w:tc>
          <w:tcPr>
            <w:tcW w:w="8194" w:type="dxa"/>
            <w:shd w:val="clear" w:color="auto" w:fill="auto"/>
            <w:vAlign w:val="bottom"/>
          </w:tcPr>
          <w:p w14:paraId="08C1985A" w14:textId="6C1EFB84"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machinery used in forage, crop, horticulture, and landscape businesses.</w:t>
            </w:r>
          </w:p>
        </w:tc>
        <w:tc>
          <w:tcPr>
            <w:tcW w:w="878" w:type="dxa"/>
            <w:tcBorders>
              <w:top w:val="single" w:sz="8" w:space="0" w:color="auto"/>
              <w:left w:val="nil"/>
              <w:bottom w:val="single" w:sz="8" w:space="0" w:color="auto"/>
            </w:tcBorders>
            <w:vAlign w:val="bottom"/>
          </w:tcPr>
          <w:p w14:paraId="05FE688D" w14:textId="77777777" w:rsidR="00B01114" w:rsidRPr="00292DE4" w:rsidRDefault="00B01114" w:rsidP="00B01114">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0AC8C45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howingPlcHdr/>
        </w:sdtPr>
        <w:sdtEndPr/>
        <w:sdtContent>
          <w:r w:rsidR="00106A48" w:rsidRPr="00364F6B">
            <w:rPr>
              <w:rStyle w:val="PlaceholderText"/>
            </w:rPr>
            <w:t>Click or tap here to enter text.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754C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01114" w:rsidRPr="00292DE4" w14:paraId="5D6B4AC9"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B01114" w:rsidRPr="00C41189" w:rsidRDefault="00B01114" w:rsidP="00B01114">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EC6E59E"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domestic animals.</w:t>
            </w:r>
          </w:p>
        </w:tc>
        <w:tc>
          <w:tcPr>
            <w:tcW w:w="878" w:type="dxa"/>
            <w:tcBorders>
              <w:left w:val="nil"/>
              <w:bottom w:val="single" w:sz="8" w:space="0" w:color="auto"/>
              <w:right w:val="nil"/>
            </w:tcBorders>
            <w:vAlign w:val="bottom"/>
          </w:tcPr>
          <w:p w14:paraId="61282DA0" w14:textId="77777777"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r w:rsidR="00B01114" w:rsidRPr="00292DE4" w14:paraId="145D1A16" w14:textId="77777777" w:rsidTr="00754CE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B01114" w:rsidRPr="00C41189" w:rsidRDefault="00B01114" w:rsidP="00B01114">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4F6390C0"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basic needs and proper care of animals.</w:t>
            </w:r>
          </w:p>
        </w:tc>
        <w:tc>
          <w:tcPr>
            <w:tcW w:w="878" w:type="dxa"/>
            <w:tcBorders>
              <w:top w:val="single" w:sz="8" w:space="0" w:color="auto"/>
              <w:left w:val="nil"/>
              <w:bottom w:val="single" w:sz="8" w:space="0" w:color="auto"/>
              <w:right w:val="nil"/>
            </w:tcBorders>
            <w:vAlign w:val="bottom"/>
          </w:tcPr>
          <w:p w14:paraId="289FC534" w14:textId="77777777"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p>
        </w:tc>
      </w:tr>
      <w:tr w:rsidR="00B01114" w:rsidRPr="00292DE4" w14:paraId="5014FA48"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B01114" w:rsidRPr="00C41189" w:rsidRDefault="00B01114" w:rsidP="00B01114">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39B4F1FD"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purposes of livestock and companion animals.</w:t>
            </w:r>
          </w:p>
        </w:tc>
        <w:tc>
          <w:tcPr>
            <w:tcW w:w="878" w:type="dxa"/>
            <w:tcBorders>
              <w:top w:val="single" w:sz="8" w:space="0" w:color="auto"/>
              <w:left w:val="nil"/>
              <w:bottom w:val="single" w:sz="8" w:space="0" w:color="auto"/>
              <w:right w:val="nil"/>
            </w:tcBorders>
            <w:vAlign w:val="bottom"/>
          </w:tcPr>
          <w:p w14:paraId="5A1AC56E" w14:textId="77777777"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r w:rsidR="00B01114" w:rsidRPr="00292DE4" w14:paraId="1DBBF301" w14:textId="77777777" w:rsidTr="00754CE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B01114" w:rsidRPr="00C41189" w:rsidRDefault="00B01114" w:rsidP="00B01114">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DB44163"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and describe the difference between animal rights and animal welfare.</w:t>
            </w:r>
          </w:p>
        </w:tc>
        <w:tc>
          <w:tcPr>
            <w:tcW w:w="878" w:type="dxa"/>
            <w:tcBorders>
              <w:top w:val="single" w:sz="8" w:space="0" w:color="auto"/>
              <w:left w:val="nil"/>
              <w:bottom w:val="single" w:sz="8" w:space="0" w:color="auto"/>
              <w:right w:val="nil"/>
            </w:tcBorders>
            <w:vAlign w:val="bottom"/>
          </w:tcPr>
          <w:p w14:paraId="6B5E5A52" w14:textId="77777777"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p>
        </w:tc>
      </w:tr>
      <w:tr w:rsidR="00B01114" w:rsidRPr="00292DE4" w14:paraId="3FD796FD"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B01114" w:rsidRPr="00C41189" w:rsidRDefault="00B01114" w:rsidP="00B01114">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373D61EF"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animal digestive systems.</w:t>
            </w:r>
          </w:p>
        </w:tc>
        <w:tc>
          <w:tcPr>
            <w:tcW w:w="878" w:type="dxa"/>
            <w:tcBorders>
              <w:top w:val="single" w:sz="8" w:space="0" w:color="auto"/>
              <w:left w:val="nil"/>
              <w:bottom w:val="single" w:sz="8" w:space="0" w:color="auto"/>
              <w:right w:val="nil"/>
            </w:tcBorders>
            <w:vAlign w:val="bottom"/>
          </w:tcPr>
          <w:p w14:paraId="4492691F" w14:textId="77777777"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r w:rsidR="00B01114" w:rsidRPr="00292DE4" w14:paraId="791085CA" w14:textId="77777777" w:rsidTr="00754CE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EE8859B" w14:textId="6A832897" w:rsidR="00B01114" w:rsidRPr="00B01114" w:rsidRDefault="00B01114" w:rsidP="00B01114">
            <w:pPr>
              <w:pStyle w:val="TableLeftcolumn"/>
              <w:rPr>
                <w:b w:val="0"/>
                <w:bCs w:val="0"/>
              </w:rPr>
            </w:pPr>
            <w:r w:rsidRPr="00B01114">
              <w:rPr>
                <w:b w:val="0"/>
                <w:bCs w:val="0"/>
              </w:rPr>
              <w:t>7.6</w:t>
            </w:r>
          </w:p>
        </w:tc>
        <w:tc>
          <w:tcPr>
            <w:tcW w:w="8194" w:type="dxa"/>
            <w:tcBorders>
              <w:top w:val="nil"/>
              <w:left w:val="nil"/>
              <w:bottom w:val="nil"/>
              <w:right w:val="nil"/>
            </w:tcBorders>
            <w:shd w:val="clear" w:color="auto" w:fill="auto"/>
            <w:vAlign w:val="bottom"/>
          </w:tcPr>
          <w:p w14:paraId="095A4C6D" w14:textId="48E2E81D"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compare breeding management systems (reproduction).</w:t>
            </w:r>
          </w:p>
        </w:tc>
        <w:tc>
          <w:tcPr>
            <w:tcW w:w="878" w:type="dxa"/>
            <w:tcBorders>
              <w:top w:val="single" w:sz="8" w:space="0" w:color="auto"/>
              <w:left w:val="nil"/>
              <w:bottom w:val="single" w:sz="8" w:space="0" w:color="auto"/>
              <w:right w:val="nil"/>
            </w:tcBorders>
            <w:vAlign w:val="bottom"/>
          </w:tcPr>
          <w:p w14:paraId="68329F27" w14:textId="77777777"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p>
        </w:tc>
      </w:tr>
      <w:tr w:rsidR="00B01114" w:rsidRPr="00292DE4" w14:paraId="5C2FA30C"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060E9C5" w14:textId="36E771A5" w:rsidR="00B01114" w:rsidRPr="00B01114" w:rsidRDefault="00B01114" w:rsidP="00B01114">
            <w:pPr>
              <w:pStyle w:val="TableLeftcolumn"/>
              <w:rPr>
                <w:b w:val="0"/>
                <w:bCs w:val="0"/>
              </w:rPr>
            </w:pPr>
            <w:r w:rsidRPr="00B01114">
              <w:rPr>
                <w:b w:val="0"/>
                <w:bCs w:val="0"/>
              </w:rPr>
              <w:t>7.7</w:t>
            </w:r>
          </w:p>
        </w:tc>
        <w:tc>
          <w:tcPr>
            <w:tcW w:w="8194" w:type="dxa"/>
            <w:tcBorders>
              <w:top w:val="nil"/>
              <w:left w:val="nil"/>
              <w:bottom w:val="nil"/>
              <w:right w:val="nil"/>
            </w:tcBorders>
            <w:shd w:val="clear" w:color="auto" w:fill="auto"/>
            <w:vAlign w:val="bottom"/>
          </w:tcPr>
          <w:p w14:paraId="70F4EB60" w14:textId="43EF75A7"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animal terminology.</w:t>
            </w:r>
          </w:p>
        </w:tc>
        <w:tc>
          <w:tcPr>
            <w:tcW w:w="878" w:type="dxa"/>
            <w:tcBorders>
              <w:top w:val="single" w:sz="8" w:space="0" w:color="auto"/>
              <w:left w:val="nil"/>
              <w:bottom w:val="single" w:sz="8" w:space="0" w:color="auto"/>
              <w:right w:val="nil"/>
            </w:tcBorders>
            <w:vAlign w:val="bottom"/>
          </w:tcPr>
          <w:p w14:paraId="7EF6C6A5" w14:textId="77777777"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r w:rsidR="00B01114" w:rsidRPr="00292DE4" w14:paraId="292734D3" w14:textId="77777777" w:rsidTr="00754CE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F969304" w14:textId="616DCDDA" w:rsidR="00B01114" w:rsidRPr="00B01114" w:rsidRDefault="00B01114" w:rsidP="00B01114">
            <w:pPr>
              <w:pStyle w:val="TableLeftcolumn"/>
              <w:rPr>
                <w:b w:val="0"/>
                <w:bCs w:val="0"/>
              </w:rPr>
            </w:pPr>
            <w:r w:rsidRPr="00B01114">
              <w:rPr>
                <w:b w:val="0"/>
                <w:bCs w:val="0"/>
              </w:rPr>
              <w:t>7.8</w:t>
            </w:r>
          </w:p>
        </w:tc>
        <w:tc>
          <w:tcPr>
            <w:tcW w:w="8194" w:type="dxa"/>
            <w:tcBorders>
              <w:top w:val="nil"/>
              <w:left w:val="nil"/>
              <w:bottom w:val="nil"/>
              <w:right w:val="nil"/>
            </w:tcBorders>
            <w:shd w:val="clear" w:color="auto" w:fill="auto"/>
            <w:vAlign w:val="bottom"/>
          </w:tcPr>
          <w:p w14:paraId="2E92DCFE" w14:textId="54816EB2"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major breeds of livestock.</w:t>
            </w:r>
          </w:p>
        </w:tc>
        <w:tc>
          <w:tcPr>
            <w:tcW w:w="878" w:type="dxa"/>
            <w:tcBorders>
              <w:top w:val="single" w:sz="8" w:space="0" w:color="auto"/>
              <w:left w:val="nil"/>
              <w:bottom w:val="single" w:sz="8" w:space="0" w:color="auto"/>
              <w:right w:val="nil"/>
            </w:tcBorders>
            <w:vAlign w:val="bottom"/>
          </w:tcPr>
          <w:p w14:paraId="5334BC43" w14:textId="77777777"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p>
        </w:tc>
      </w:tr>
      <w:tr w:rsidR="00B01114" w:rsidRPr="00292DE4" w14:paraId="63179E4D"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5694F22" w14:textId="32ACE5AD" w:rsidR="00B01114" w:rsidRPr="00B01114" w:rsidRDefault="00B01114" w:rsidP="00B01114">
            <w:pPr>
              <w:pStyle w:val="TableLeftcolumn"/>
              <w:rPr>
                <w:b w:val="0"/>
                <w:bCs w:val="0"/>
              </w:rPr>
            </w:pPr>
            <w:r w:rsidRPr="00B01114">
              <w:rPr>
                <w:b w:val="0"/>
                <w:bCs w:val="0"/>
              </w:rPr>
              <w:t>7.9</w:t>
            </w:r>
          </w:p>
        </w:tc>
        <w:tc>
          <w:tcPr>
            <w:tcW w:w="8194" w:type="dxa"/>
            <w:tcBorders>
              <w:top w:val="nil"/>
              <w:left w:val="nil"/>
              <w:bottom w:val="nil"/>
              <w:right w:val="nil"/>
            </w:tcBorders>
            <w:shd w:val="clear" w:color="auto" w:fill="auto"/>
            <w:vAlign w:val="bottom"/>
          </w:tcPr>
          <w:p w14:paraId="340D8BDE" w14:textId="04807324"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types of companion animals.</w:t>
            </w:r>
          </w:p>
        </w:tc>
        <w:tc>
          <w:tcPr>
            <w:tcW w:w="878" w:type="dxa"/>
            <w:tcBorders>
              <w:top w:val="single" w:sz="8" w:space="0" w:color="auto"/>
              <w:left w:val="nil"/>
              <w:bottom w:val="single" w:sz="8" w:space="0" w:color="auto"/>
              <w:right w:val="nil"/>
            </w:tcBorders>
            <w:vAlign w:val="bottom"/>
          </w:tcPr>
          <w:p w14:paraId="06BB8630" w14:textId="77777777"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r w:rsidR="00B01114" w:rsidRPr="00292DE4" w14:paraId="41841CEA" w14:textId="77777777" w:rsidTr="00754CE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46F45D3" w14:textId="04DCE713" w:rsidR="00B01114" w:rsidRPr="00B01114" w:rsidRDefault="00B01114" w:rsidP="00B01114">
            <w:pPr>
              <w:pStyle w:val="TableLeftcolumn"/>
              <w:rPr>
                <w:b w:val="0"/>
                <w:bCs w:val="0"/>
              </w:rPr>
            </w:pPr>
            <w:r w:rsidRPr="00B01114">
              <w:rPr>
                <w:b w:val="0"/>
                <w:bCs w:val="0"/>
              </w:rPr>
              <w:t>7.10</w:t>
            </w:r>
          </w:p>
        </w:tc>
        <w:tc>
          <w:tcPr>
            <w:tcW w:w="8194" w:type="dxa"/>
            <w:tcBorders>
              <w:top w:val="nil"/>
              <w:left w:val="nil"/>
              <w:bottom w:val="nil"/>
              <w:right w:val="nil"/>
            </w:tcBorders>
            <w:shd w:val="clear" w:color="auto" w:fill="auto"/>
            <w:vAlign w:val="bottom"/>
          </w:tcPr>
          <w:p w14:paraId="2BD6896B" w14:textId="4ECDE2B3"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trends in the animal science industry.</w:t>
            </w:r>
          </w:p>
        </w:tc>
        <w:tc>
          <w:tcPr>
            <w:tcW w:w="878" w:type="dxa"/>
            <w:tcBorders>
              <w:top w:val="single" w:sz="8" w:space="0" w:color="auto"/>
              <w:left w:val="nil"/>
              <w:bottom w:val="single" w:sz="8" w:space="0" w:color="auto"/>
              <w:right w:val="nil"/>
            </w:tcBorders>
            <w:vAlign w:val="bottom"/>
          </w:tcPr>
          <w:p w14:paraId="60629893" w14:textId="77777777" w:rsidR="00B01114" w:rsidRPr="00292DE4" w:rsidRDefault="00B01114" w:rsidP="00B01114">
            <w:pPr>
              <w:pStyle w:val="Tabletext"/>
              <w:cnfStyle w:val="000000000000" w:firstRow="0" w:lastRow="0" w:firstColumn="0" w:lastColumn="0" w:oddVBand="0" w:evenVBand="0" w:oddHBand="0" w:evenHBand="0" w:firstRowFirstColumn="0" w:firstRowLastColumn="0" w:lastRowFirstColumn="0" w:lastRowLastColumn="0"/>
            </w:pPr>
          </w:p>
        </w:tc>
      </w:tr>
      <w:tr w:rsidR="00B01114" w:rsidRPr="00292DE4" w14:paraId="6BDCCAED" w14:textId="77777777" w:rsidTr="00754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EDE1579" w14:textId="65C22652" w:rsidR="00B01114" w:rsidRPr="00B01114" w:rsidRDefault="00B01114" w:rsidP="00B01114">
            <w:pPr>
              <w:pStyle w:val="TableLeftcolumn"/>
              <w:rPr>
                <w:b w:val="0"/>
                <w:bCs w:val="0"/>
              </w:rPr>
            </w:pPr>
            <w:r w:rsidRPr="00B01114">
              <w:rPr>
                <w:b w:val="0"/>
                <w:bCs w:val="0"/>
              </w:rPr>
              <w:t>7.11</w:t>
            </w:r>
          </w:p>
        </w:tc>
        <w:tc>
          <w:tcPr>
            <w:tcW w:w="8194" w:type="dxa"/>
            <w:tcBorders>
              <w:top w:val="nil"/>
              <w:left w:val="nil"/>
              <w:bottom w:val="nil"/>
              <w:right w:val="nil"/>
            </w:tcBorders>
            <w:shd w:val="clear" w:color="auto" w:fill="auto"/>
            <w:vAlign w:val="bottom"/>
          </w:tcPr>
          <w:p w14:paraId="48EA89B0" w14:textId="4B7ED6D3"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 animal of your choice.</w:t>
            </w:r>
          </w:p>
        </w:tc>
        <w:tc>
          <w:tcPr>
            <w:tcW w:w="878" w:type="dxa"/>
            <w:tcBorders>
              <w:top w:val="single" w:sz="8" w:space="0" w:color="auto"/>
              <w:left w:val="nil"/>
              <w:bottom w:val="single" w:sz="8" w:space="0" w:color="auto"/>
              <w:right w:val="nil"/>
            </w:tcBorders>
            <w:vAlign w:val="bottom"/>
          </w:tcPr>
          <w:p w14:paraId="68B110C2" w14:textId="77777777" w:rsidR="00B01114" w:rsidRPr="00292DE4" w:rsidRDefault="00B01114" w:rsidP="00B01114">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6420E50D"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D504C9" w:rsidRPr="00D504C9">
            <w:t>Power Structural &amp; Technical Systems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754CE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504C9" w:rsidRPr="004E0952" w14:paraId="3BBCA8A8"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D504C9" w:rsidRPr="001C6C73" w:rsidRDefault="00D504C9" w:rsidP="00D504C9">
            <w:pPr>
              <w:pStyle w:val="NoSpacing"/>
              <w:rPr>
                <w:rFonts w:cs="Open Sans"/>
              </w:rPr>
            </w:pPr>
            <w:r w:rsidRPr="006E3D51">
              <w:t>8.1</w:t>
            </w:r>
          </w:p>
        </w:tc>
        <w:tc>
          <w:tcPr>
            <w:tcW w:w="8194" w:type="dxa"/>
            <w:shd w:val="clear" w:color="auto" w:fill="auto"/>
            <w:vAlign w:val="bottom"/>
          </w:tcPr>
          <w:p w14:paraId="60AADF9A" w14:textId="030810C1" w:rsidR="00D504C9" w:rsidRPr="00C41189"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identify components required in a health and safety performance plan.</w:t>
            </w:r>
          </w:p>
        </w:tc>
        <w:tc>
          <w:tcPr>
            <w:tcW w:w="878" w:type="dxa"/>
            <w:tcBorders>
              <w:left w:val="nil"/>
              <w:bottom w:val="single" w:sz="8" w:space="0" w:color="auto"/>
            </w:tcBorders>
          </w:tcPr>
          <w:p w14:paraId="16510C5C" w14:textId="2276B5FA"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7CD9E6B3"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D504C9" w:rsidRPr="001C6C73" w:rsidRDefault="00D504C9" w:rsidP="00D504C9">
            <w:pPr>
              <w:pStyle w:val="NoSpacing"/>
              <w:rPr>
                <w:rFonts w:cs="Open Sans"/>
              </w:rPr>
            </w:pPr>
            <w:r w:rsidRPr="006E3D51">
              <w:t>8.2</w:t>
            </w:r>
          </w:p>
        </w:tc>
        <w:tc>
          <w:tcPr>
            <w:tcW w:w="8194" w:type="dxa"/>
            <w:shd w:val="clear" w:color="auto" w:fill="auto"/>
            <w:vAlign w:val="bottom"/>
          </w:tcPr>
          <w:p w14:paraId="24EA8899" w14:textId="41083BB0"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emergency response procedures for health and safety issues at AFNR workplaces.</w:t>
            </w:r>
          </w:p>
        </w:tc>
        <w:tc>
          <w:tcPr>
            <w:tcW w:w="878" w:type="dxa"/>
            <w:tcBorders>
              <w:top w:val="single" w:sz="8" w:space="0" w:color="auto"/>
              <w:left w:val="nil"/>
              <w:bottom w:val="single" w:sz="8" w:space="0" w:color="auto"/>
            </w:tcBorders>
          </w:tcPr>
          <w:p w14:paraId="5487206F" w14:textId="7416E9B5"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5ED2D150"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D504C9" w:rsidRPr="001C6C73" w:rsidRDefault="00D504C9" w:rsidP="00D504C9">
            <w:pPr>
              <w:pStyle w:val="NoSpacing"/>
              <w:rPr>
                <w:rFonts w:cs="Open Sans"/>
              </w:rPr>
            </w:pPr>
            <w:r w:rsidRPr="006E3D51">
              <w:t>8.3</w:t>
            </w:r>
          </w:p>
        </w:tc>
        <w:tc>
          <w:tcPr>
            <w:tcW w:w="8194" w:type="dxa"/>
            <w:shd w:val="clear" w:color="auto" w:fill="auto"/>
            <w:vAlign w:val="bottom"/>
          </w:tcPr>
          <w:p w14:paraId="5E6A4CB8" w14:textId="57F2B38E"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and categorize examples of how to avoid health and safety issues at AFNR workplaces.</w:t>
            </w:r>
          </w:p>
        </w:tc>
        <w:tc>
          <w:tcPr>
            <w:tcW w:w="878" w:type="dxa"/>
            <w:tcBorders>
              <w:top w:val="single" w:sz="8" w:space="0" w:color="auto"/>
              <w:left w:val="nil"/>
              <w:bottom w:val="single" w:sz="8" w:space="0" w:color="auto"/>
            </w:tcBorders>
          </w:tcPr>
          <w:p w14:paraId="2F0E0FA7" w14:textId="48DA09E3"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6E7FDB36"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D504C9" w:rsidRPr="001C6C73" w:rsidRDefault="00D504C9" w:rsidP="00D504C9">
            <w:pPr>
              <w:pStyle w:val="NoSpacing"/>
              <w:rPr>
                <w:rFonts w:cs="Open Sans"/>
              </w:rPr>
            </w:pPr>
            <w:r w:rsidRPr="006E3D51">
              <w:t>8.4</w:t>
            </w:r>
          </w:p>
        </w:tc>
        <w:tc>
          <w:tcPr>
            <w:tcW w:w="8194" w:type="dxa"/>
            <w:shd w:val="clear" w:color="auto" w:fill="auto"/>
            <w:vAlign w:val="bottom"/>
          </w:tcPr>
          <w:p w14:paraId="2DF9967B" w14:textId="0F4EFEE7"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safety practices in laboratory work.</w:t>
            </w:r>
          </w:p>
        </w:tc>
        <w:tc>
          <w:tcPr>
            <w:tcW w:w="878" w:type="dxa"/>
            <w:tcBorders>
              <w:top w:val="single" w:sz="8" w:space="0" w:color="auto"/>
              <w:left w:val="nil"/>
              <w:bottom w:val="single" w:sz="8" w:space="0" w:color="auto"/>
            </w:tcBorders>
          </w:tcPr>
          <w:p w14:paraId="5B0EC792" w14:textId="741CFF4B"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527E7517"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D504C9" w:rsidRPr="001C6C73" w:rsidRDefault="00D504C9" w:rsidP="00D504C9">
            <w:pPr>
              <w:pStyle w:val="NoSpacing"/>
              <w:rPr>
                <w:rFonts w:cs="Open Sans"/>
              </w:rPr>
            </w:pPr>
            <w:r w:rsidRPr="006E3D51">
              <w:t>8.5</w:t>
            </w:r>
          </w:p>
        </w:tc>
        <w:tc>
          <w:tcPr>
            <w:tcW w:w="8194" w:type="dxa"/>
            <w:shd w:val="clear" w:color="auto" w:fill="auto"/>
            <w:vAlign w:val="bottom"/>
          </w:tcPr>
          <w:p w14:paraId="1D5A8E98" w14:textId="64959F42"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Locate safety equipment and emergency exits in the agricultural mechanics laboratory.</w:t>
            </w:r>
          </w:p>
        </w:tc>
        <w:tc>
          <w:tcPr>
            <w:tcW w:w="878" w:type="dxa"/>
            <w:tcBorders>
              <w:top w:val="single" w:sz="8" w:space="0" w:color="auto"/>
              <w:left w:val="nil"/>
              <w:bottom w:val="single" w:sz="8" w:space="0" w:color="auto"/>
            </w:tcBorders>
          </w:tcPr>
          <w:p w14:paraId="361D2EE4" w14:textId="7F44B725"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086ECA09"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18E7FBB" w14:textId="2A097C66" w:rsidR="00D504C9" w:rsidRPr="006E3D51" w:rsidRDefault="00D504C9" w:rsidP="00D504C9">
            <w:pPr>
              <w:pStyle w:val="NoSpacing"/>
            </w:pPr>
            <w:r>
              <w:t>8.6</w:t>
            </w:r>
          </w:p>
        </w:tc>
        <w:tc>
          <w:tcPr>
            <w:tcW w:w="8194" w:type="dxa"/>
            <w:shd w:val="clear" w:color="auto" w:fill="auto"/>
            <w:vAlign w:val="bottom"/>
          </w:tcPr>
          <w:p w14:paraId="52C6DD9B" w14:textId="5B0BA1C8"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standard tools, equipment and safety procedures related to AFNR tasks.</w:t>
            </w:r>
          </w:p>
        </w:tc>
        <w:tc>
          <w:tcPr>
            <w:tcW w:w="878" w:type="dxa"/>
            <w:tcBorders>
              <w:top w:val="single" w:sz="8" w:space="0" w:color="auto"/>
              <w:left w:val="nil"/>
              <w:bottom w:val="single" w:sz="8" w:space="0" w:color="auto"/>
            </w:tcBorders>
          </w:tcPr>
          <w:p w14:paraId="323077C0" w14:textId="77777777"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702DA8F8"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A4D986E" w14:textId="0755C133" w:rsidR="00D504C9" w:rsidRPr="006E3D51" w:rsidRDefault="00D504C9" w:rsidP="00D504C9">
            <w:pPr>
              <w:pStyle w:val="NoSpacing"/>
            </w:pPr>
            <w:r>
              <w:t>8.7</w:t>
            </w:r>
          </w:p>
        </w:tc>
        <w:tc>
          <w:tcPr>
            <w:tcW w:w="8194" w:type="dxa"/>
            <w:shd w:val="clear" w:color="auto" w:fill="auto"/>
            <w:vAlign w:val="bottom"/>
          </w:tcPr>
          <w:p w14:paraId="7DDD7479" w14:textId="684A6AB1"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safety techniques for using hand and power tools</w:t>
            </w:r>
          </w:p>
        </w:tc>
        <w:tc>
          <w:tcPr>
            <w:tcW w:w="878" w:type="dxa"/>
            <w:tcBorders>
              <w:top w:val="single" w:sz="8" w:space="0" w:color="auto"/>
              <w:left w:val="nil"/>
              <w:bottom w:val="single" w:sz="8" w:space="0" w:color="auto"/>
            </w:tcBorders>
          </w:tcPr>
          <w:p w14:paraId="33CA3A5C" w14:textId="77777777"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4B7BB6F2"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D504C9" w:rsidRPr="00D504C9">
            <w:t>Natural Resource Systems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754C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504C9" w:rsidRPr="004E0952" w14:paraId="4952E7BC" w14:textId="77777777" w:rsidTr="00754C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D504C9" w:rsidRPr="00C22ECE" w:rsidRDefault="00D504C9" w:rsidP="00D504C9">
            <w:pPr>
              <w:pStyle w:val="TableLeftcolumn"/>
            </w:pPr>
            <w:r w:rsidRPr="00C22ECE">
              <w:t>9.1</w:t>
            </w:r>
          </w:p>
        </w:tc>
        <w:tc>
          <w:tcPr>
            <w:tcW w:w="8194" w:type="dxa"/>
            <w:shd w:val="clear" w:color="auto" w:fill="auto"/>
            <w:vAlign w:val="bottom"/>
          </w:tcPr>
          <w:p w14:paraId="07A1D5F2" w14:textId="1D1C3231"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and describe major kinds of natural resources.</w:t>
            </w:r>
          </w:p>
        </w:tc>
        <w:tc>
          <w:tcPr>
            <w:tcW w:w="878" w:type="dxa"/>
            <w:tcBorders>
              <w:left w:val="nil"/>
              <w:bottom w:val="single" w:sz="8" w:space="0" w:color="auto"/>
            </w:tcBorders>
            <w:vAlign w:val="bottom"/>
          </w:tcPr>
          <w:p w14:paraId="6699637A" w14:textId="549B0EB3"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p>
        </w:tc>
      </w:tr>
      <w:tr w:rsidR="00D504C9" w:rsidRPr="004E0952" w14:paraId="5B999C21" w14:textId="77777777" w:rsidTr="00754CE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D504C9" w:rsidRPr="00C22ECE" w:rsidRDefault="00D504C9" w:rsidP="00D504C9">
            <w:pPr>
              <w:pStyle w:val="TableLeftcolumn"/>
            </w:pPr>
            <w:r w:rsidRPr="00C22ECE">
              <w:t>9.2</w:t>
            </w:r>
          </w:p>
        </w:tc>
        <w:tc>
          <w:tcPr>
            <w:tcW w:w="8194" w:type="dxa"/>
            <w:shd w:val="clear" w:color="auto" w:fill="auto"/>
            <w:vAlign w:val="bottom"/>
          </w:tcPr>
          <w:p w14:paraId="31DB423B" w14:textId="5DBE4D2E"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sustainable resources.</w:t>
            </w:r>
          </w:p>
        </w:tc>
        <w:tc>
          <w:tcPr>
            <w:tcW w:w="878" w:type="dxa"/>
            <w:tcBorders>
              <w:top w:val="single" w:sz="8" w:space="0" w:color="auto"/>
              <w:left w:val="nil"/>
              <w:bottom w:val="single" w:sz="8" w:space="0" w:color="auto"/>
            </w:tcBorders>
            <w:vAlign w:val="bottom"/>
          </w:tcPr>
          <w:p w14:paraId="43889565" w14:textId="5B8FD226"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p>
        </w:tc>
      </w:tr>
      <w:tr w:rsidR="00D504C9" w:rsidRPr="004E0952" w14:paraId="43CC6320" w14:textId="77777777" w:rsidTr="00754C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D504C9" w:rsidRPr="00C22ECE" w:rsidRDefault="00D504C9" w:rsidP="00D504C9">
            <w:pPr>
              <w:pStyle w:val="TableLeftcolumn"/>
            </w:pPr>
            <w:r w:rsidRPr="00C22ECE">
              <w:t>9.3</w:t>
            </w:r>
          </w:p>
        </w:tc>
        <w:tc>
          <w:tcPr>
            <w:tcW w:w="8194" w:type="dxa"/>
            <w:shd w:val="clear" w:color="auto" w:fill="auto"/>
            <w:vAlign w:val="bottom"/>
          </w:tcPr>
          <w:p w14:paraId="4C1F969A" w14:textId="68A3C436"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conservation and preservation.</w:t>
            </w:r>
          </w:p>
        </w:tc>
        <w:tc>
          <w:tcPr>
            <w:tcW w:w="878" w:type="dxa"/>
            <w:tcBorders>
              <w:top w:val="single" w:sz="8" w:space="0" w:color="auto"/>
              <w:left w:val="nil"/>
              <w:bottom w:val="single" w:sz="8" w:space="0" w:color="auto"/>
            </w:tcBorders>
            <w:vAlign w:val="bottom"/>
          </w:tcPr>
          <w:p w14:paraId="72E16E7B" w14:textId="42E17EDC"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p>
        </w:tc>
      </w:tr>
      <w:tr w:rsidR="00D504C9" w:rsidRPr="004E0952" w14:paraId="63B36397" w14:textId="77777777" w:rsidTr="00754CE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D504C9" w:rsidRPr="00C22ECE" w:rsidRDefault="00D504C9" w:rsidP="00D504C9">
            <w:pPr>
              <w:pStyle w:val="TableLeftcolumn"/>
            </w:pPr>
            <w:r w:rsidRPr="00C22ECE">
              <w:t>9.4</w:t>
            </w:r>
          </w:p>
        </w:tc>
        <w:tc>
          <w:tcPr>
            <w:tcW w:w="8194" w:type="dxa"/>
            <w:shd w:val="clear" w:color="auto" w:fill="auto"/>
            <w:vAlign w:val="bottom"/>
          </w:tcPr>
          <w:p w14:paraId="0B31E2F1" w14:textId="6DAB3809"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types of alternative fuels and explain why they are important.</w:t>
            </w:r>
          </w:p>
        </w:tc>
        <w:tc>
          <w:tcPr>
            <w:tcW w:w="878" w:type="dxa"/>
            <w:tcBorders>
              <w:top w:val="single" w:sz="8" w:space="0" w:color="auto"/>
              <w:left w:val="nil"/>
              <w:bottom w:val="single" w:sz="8" w:space="0" w:color="auto"/>
            </w:tcBorders>
            <w:vAlign w:val="bottom"/>
          </w:tcPr>
          <w:p w14:paraId="13DBF6DE" w14:textId="5231CBF9"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p>
        </w:tc>
      </w:tr>
      <w:tr w:rsidR="00D504C9" w:rsidRPr="004E0952" w14:paraId="00500164" w14:textId="77777777" w:rsidTr="00754C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D504C9" w:rsidRPr="00C22ECE" w:rsidRDefault="00D504C9" w:rsidP="00D504C9">
            <w:pPr>
              <w:pStyle w:val="TableLeftcolumn"/>
            </w:pPr>
            <w:r w:rsidRPr="00C22ECE">
              <w:t>9.5</w:t>
            </w:r>
          </w:p>
        </w:tc>
        <w:tc>
          <w:tcPr>
            <w:tcW w:w="8194" w:type="dxa"/>
            <w:shd w:val="clear" w:color="auto" w:fill="auto"/>
            <w:vAlign w:val="bottom"/>
          </w:tcPr>
          <w:p w14:paraId="55520F12" w14:textId="5C91AB1A"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Illustrate and describe the food chain.</w:t>
            </w:r>
          </w:p>
        </w:tc>
        <w:tc>
          <w:tcPr>
            <w:tcW w:w="878" w:type="dxa"/>
            <w:tcBorders>
              <w:top w:val="single" w:sz="8" w:space="0" w:color="auto"/>
              <w:left w:val="nil"/>
              <w:bottom w:val="single" w:sz="8" w:space="0" w:color="auto"/>
            </w:tcBorders>
            <w:vAlign w:val="bottom"/>
          </w:tcPr>
          <w:p w14:paraId="4818FCAE" w14:textId="53546E37"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p>
        </w:tc>
      </w:tr>
      <w:tr w:rsidR="00D504C9" w:rsidRPr="004E0952" w14:paraId="2FF78F9D" w14:textId="77777777" w:rsidTr="00754CE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15E2A5F" w14:textId="357EABD3" w:rsidR="00D504C9" w:rsidRPr="00C22ECE" w:rsidRDefault="00D504C9" w:rsidP="00D504C9">
            <w:pPr>
              <w:pStyle w:val="TableLeftcolumn"/>
            </w:pPr>
            <w:r>
              <w:t>9.6</w:t>
            </w:r>
          </w:p>
        </w:tc>
        <w:tc>
          <w:tcPr>
            <w:tcW w:w="8194" w:type="dxa"/>
            <w:shd w:val="clear" w:color="auto" w:fill="auto"/>
            <w:vAlign w:val="bottom"/>
          </w:tcPr>
          <w:p w14:paraId="548C4D56" w14:textId="5B5DEBC5"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wildlife habitats for native Kansas animals.</w:t>
            </w:r>
          </w:p>
        </w:tc>
        <w:tc>
          <w:tcPr>
            <w:tcW w:w="878" w:type="dxa"/>
            <w:tcBorders>
              <w:top w:val="single" w:sz="8" w:space="0" w:color="auto"/>
              <w:left w:val="nil"/>
              <w:bottom w:val="single" w:sz="8" w:space="0" w:color="auto"/>
            </w:tcBorders>
            <w:vAlign w:val="bottom"/>
          </w:tcPr>
          <w:p w14:paraId="257FB961" w14:textId="77777777"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p>
        </w:tc>
      </w:tr>
      <w:tr w:rsidR="00D504C9" w:rsidRPr="004E0952" w14:paraId="508ECEF0" w14:textId="77777777" w:rsidTr="00754C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7287267" w14:textId="1B81A68B" w:rsidR="00D504C9" w:rsidRPr="00C22ECE" w:rsidRDefault="00D504C9" w:rsidP="00D504C9">
            <w:pPr>
              <w:pStyle w:val="TableLeftcolumn"/>
            </w:pPr>
            <w:r>
              <w:t>9.7</w:t>
            </w:r>
          </w:p>
        </w:tc>
        <w:tc>
          <w:tcPr>
            <w:tcW w:w="8194" w:type="dxa"/>
            <w:shd w:val="clear" w:color="auto" w:fill="auto"/>
            <w:vAlign w:val="bottom"/>
          </w:tcPr>
          <w:p w14:paraId="15B9C6F7" w14:textId="3D2AD0EA"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 endangered species.</w:t>
            </w:r>
          </w:p>
        </w:tc>
        <w:tc>
          <w:tcPr>
            <w:tcW w:w="878" w:type="dxa"/>
            <w:tcBorders>
              <w:top w:val="single" w:sz="8" w:space="0" w:color="auto"/>
              <w:left w:val="nil"/>
              <w:bottom w:val="single" w:sz="8" w:space="0" w:color="auto"/>
            </w:tcBorders>
            <w:vAlign w:val="bottom"/>
          </w:tcPr>
          <w:p w14:paraId="1312BAA4" w14:textId="77777777" w:rsidR="00D504C9" w:rsidRPr="004E0952" w:rsidRDefault="00D504C9" w:rsidP="00D504C9">
            <w:pPr>
              <w:pStyle w:val="Tabletext"/>
              <w:cnfStyle w:val="000000100000" w:firstRow="0" w:lastRow="0" w:firstColumn="0" w:lastColumn="0" w:oddVBand="0" w:evenVBand="0" w:oddHBand="1" w:evenHBand="0" w:firstRowFirstColumn="0" w:firstRowLastColumn="0" w:lastRowFirstColumn="0" w:lastRowLastColumn="0"/>
            </w:pPr>
          </w:p>
        </w:tc>
      </w:tr>
      <w:tr w:rsidR="00D504C9" w:rsidRPr="004E0952" w14:paraId="3A5F1CF0" w14:textId="77777777" w:rsidTr="00754CE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8369250" w14:textId="148AEE02" w:rsidR="00D504C9" w:rsidRPr="00C22ECE" w:rsidRDefault="00D504C9" w:rsidP="00D504C9">
            <w:pPr>
              <w:pStyle w:val="TableLeftcolumn"/>
            </w:pPr>
            <w:r>
              <w:t>9.8</w:t>
            </w:r>
          </w:p>
        </w:tc>
        <w:tc>
          <w:tcPr>
            <w:tcW w:w="8194" w:type="dxa"/>
            <w:shd w:val="clear" w:color="auto" w:fill="auto"/>
            <w:vAlign w:val="bottom"/>
          </w:tcPr>
          <w:p w14:paraId="4097E699" w14:textId="2E9D6D83"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major components of soil.</w:t>
            </w:r>
          </w:p>
        </w:tc>
        <w:tc>
          <w:tcPr>
            <w:tcW w:w="878" w:type="dxa"/>
            <w:tcBorders>
              <w:top w:val="single" w:sz="8" w:space="0" w:color="auto"/>
              <w:left w:val="nil"/>
              <w:bottom w:val="single" w:sz="8" w:space="0" w:color="auto"/>
            </w:tcBorders>
            <w:vAlign w:val="bottom"/>
          </w:tcPr>
          <w:p w14:paraId="1E7645C3" w14:textId="77777777" w:rsidR="00D504C9" w:rsidRPr="004E0952" w:rsidRDefault="00D504C9" w:rsidP="00D504C9">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00414676"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D504C9" w:rsidRPr="00D504C9">
            <w:t>Environmental Systems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754CE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504C9" w:rsidRPr="004E0952" w14:paraId="67A87E7E"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D504C9" w:rsidRPr="001C6C73" w:rsidRDefault="00D504C9" w:rsidP="00D504C9">
            <w:pPr>
              <w:pStyle w:val="NoSpacing"/>
              <w:rPr>
                <w:rFonts w:cs="Open Sans"/>
              </w:rPr>
            </w:pPr>
            <w:r w:rsidRPr="007D5200">
              <w:t>10.1</w:t>
            </w:r>
          </w:p>
        </w:tc>
        <w:tc>
          <w:tcPr>
            <w:tcW w:w="8194" w:type="dxa"/>
            <w:shd w:val="clear" w:color="auto" w:fill="auto"/>
            <w:vAlign w:val="bottom"/>
          </w:tcPr>
          <w:p w14:paraId="2B47DF7F" w14:textId="1CA74C83"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major types and sources of pollution.</w:t>
            </w:r>
          </w:p>
        </w:tc>
        <w:tc>
          <w:tcPr>
            <w:tcW w:w="878" w:type="dxa"/>
            <w:tcBorders>
              <w:left w:val="nil"/>
              <w:bottom w:val="single" w:sz="8" w:space="0" w:color="auto"/>
            </w:tcBorders>
            <w:vAlign w:val="bottom"/>
          </w:tcPr>
          <w:p w14:paraId="7F55E44C" w14:textId="448ACC78"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739811AC"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D504C9" w:rsidRPr="001C6C73" w:rsidRDefault="00D504C9" w:rsidP="00D504C9">
            <w:pPr>
              <w:pStyle w:val="NoSpacing"/>
              <w:rPr>
                <w:rFonts w:cs="Open Sans"/>
              </w:rPr>
            </w:pPr>
            <w:r w:rsidRPr="007D5200">
              <w:t>10.2</w:t>
            </w:r>
          </w:p>
        </w:tc>
        <w:tc>
          <w:tcPr>
            <w:tcW w:w="8194" w:type="dxa"/>
            <w:shd w:val="clear" w:color="auto" w:fill="auto"/>
            <w:vAlign w:val="bottom"/>
          </w:tcPr>
          <w:p w14:paraId="797E4A82" w14:textId="592F0512"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 plan of action to improve the environment.</w:t>
            </w:r>
          </w:p>
        </w:tc>
        <w:tc>
          <w:tcPr>
            <w:tcW w:w="878" w:type="dxa"/>
            <w:tcBorders>
              <w:top w:val="single" w:sz="8" w:space="0" w:color="auto"/>
              <w:left w:val="nil"/>
              <w:bottom w:val="single" w:sz="8" w:space="0" w:color="auto"/>
            </w:tcBorders>
            <w:vAlign w:val="bottom"/>
          </w:tcPr>
          <w:p w14:paraId="7CFD619F" w14:textId="3ED680D1"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118399BD"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D504C9" w:rsidRPr="001C6C73" w:rsidRDefault="00D504C9" w:rsidP="00D504C9">
            <w:pPr>
              <w:pStyle w:val="NoSpacing"/>
              <w:rPr>
                <w:rFonts w:cs="Open Sans"/>
              </w:rPr>
            </w:pPr>
            <w:r w:rsidRPr="007D5200">
              <w:t>10.3</w:t>
            </w:r>
          </w:p>
        </w:tc>
        <w:tc>
          <w:tcPr>
            <w:tcW w:w="8194" w:type="dxa"/>
            <w:shd w:val="clear" w:color="auto" w:fill="auto"/>
            <w:vAlign w:val="bottom"/>
          </w:tcPr>
          <w:p w14:paraId="6DAF1E83" w14:textId="7BE26850"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Illustrate the water cycle</w:t>
            </w:r>
          </w:p>
        </w:tc>
        <w:tc>
          <w:tcPr>
            <w:tcW w:w="878" w:type="dxa"/>
            <w:tcBorders>
              <w:top w:val="single" w:sz="8" w:space="0" w:color="auto"/>
              <w:left w:val="nil"/>
              <w:bottom w:val="single" w:sz="8" w:space="0" w:color="auto"/>
            </w:tcBorders>
            <w:vAlign w:val="bottom"/>
          </w:tcPr>
          <w:p w14:paraId="72326F4A" w14:textId="08177661"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1C0D4772"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D504C9" w:rsidRPr="001C6C73" w:rsidRDefault="00D504C9" w:rsidP="00D504C9">
            <w:pPr>
              <w:pStyle w:val="NoSpacing"/>
              <w:rPr>
                <w:rFonts w:cs="Open Sans"/>
              </w:rPr>
            </w:pPr>
            <w:r w:rsidRPr="007D5200">
              <w:t>10.4</w:t>
            </w:r>
          </w:p>
        </w:tc>
        <w:tc>
          <w:tcPr>
            <w:tcW w:w="8194" w:type="dxa"/>
            <w:shd w:val="clear" w:color="auto" w:fill="auto"/>
            <w:vAlign w:val="bottom"/>
          </w:tcPr>
          <w:p w14:paraId="1FDD571D" w14:textId="37C8D108"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global warming and the greenhouse effect.</w:t>
            </w:r>
          </w:p>
        </w:tc>
        <w:tc>
          <w:tcPr>
            <w:tcW w:w="878" w:type="dxa"/>
            <w:tcBorders>
              <w:top w:val="single" w:sz="8" w:space="0" w:color="auto"/>
              <w:left w:val="nil"/>
              <w:bottom w:val="single" w:sz="8" w:space="0" w:color="auto"/>
            </w:tcBorders>
            <w:vAlign w:val="bottom"/>
          </w:tcPr>
          <w:p w14:paraId="0963AB5D" w14:textId="00E28F43"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6967CEA2"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D504C9" w:rsidRPr="001C6C73" w:rsidRDefault="00D504C9" w:rsidP="00D504C9">
            <w:pPr>
              <w:pStyle w:val="NoSpacing"/>
              <w:rPr>
                <w:rFonts w:cs="Open Sans"/>
              </w:rPr>
            </w:pPr>
            <w:r w:rsidRPr="007D5200">
              <w:t>10.5</w:t>
            </w:r>
          </w:p>
        </w:tc>
        <w:tc>
          <w:tcPr>
            <w:tcW w:w="8194" w:type="dxa"/>
            <w:shd w:val="clear" w:color="auto" w:fill="auto"/>
            <w:vAlign w:val="bottom"/>
          </w:tcPr>
          <w:p w14:paraId="2DF59E96" w14:textId="2E07DF12"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alternative fuels and connection to agriculture.</w:t>
            </w:r>
          </w:p>
        </w:tc>
        <w:tc>
          <w:tcPr>
            <w:tcW w:w="878" w:type="dxa"/>
            <w:tcBorders>
              <w:top w:val="single" w:sz="8" w:space="0" w:color="auto"/>
              <w:left w:val="nil"/>
              <w:bottom w:val="single" w:sz="8" w:space="0" w:color="auto"/>
            </w:tcBorders>
            <w:vAlign w:val="bottom"/>
          </w:tcPr>
          <w:p w14:paraId="42D1B6BC" w14:textId="63AE124F"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76E84A02"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D504C9" w:rsidRPr="00D504C9">
            <w:t>Food Products &amp; Processing Systems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754C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D504C9" w:rsidRPr="004E0952" w14:paraId="57276F28"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D504C9" w:rsidRPr="001C6C73" w:rsidRDefault="00D504C9" w:rsidP="00D504C9">
            <w:pPr>
              <w:pStyle w:val="NoSpacing"/>
              <w:rPr>
                <w:rFonts w:cs="Open Sans"/>
              </w:rPr>
            </w:pPr>
            <w:r w:rsidRPr="00E8165C">
              <w:t>11.1</w:t>
            </w:r>
          </w:p>
        </w:tc>
        <w:tc>
          <w:tcPr>
            <w:tcW w:w="8194" w:type="dxa"/>
            <w:shd w:val="clear" w:color="auto" w:fill="auto"/>
            <w:vAlign w:val="bottom"/>
          </w:tcPr>
          <w:p w14:paraId="004D558F" w14:textId="6A1D156A"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steps food must go through to from the producer to the consumer.</w:t>
            </w:r>
          </w:p>
        </w:tc>
        <w:tc>
          <w:tcPr>
            <w:tcW w:w="878" w:type="dxa"/>
            <w:tcBorders>
              <w:left w:val="nil"/>
              <w:bottom w:val="single" w:sz="8" w:space="0" w:color="auto"/>
            </w:tcBorders>
            <w:vAlign w:val="bottom"/>
          </w:tcPr>
          <w:p w14:paraId="31D80E31" w14:textId="2E0AAA38"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2E40BB5B"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D504C9" w:rsidRPr="001C6C73" w:rsidRDefault="00D504C9" w:rsidP="00D504C9">
            <w:pPr>
              <w:pStyle w:val="NoSpacing"/>
              <w:rPr>
                <w:rFonts w:cs="Open Sans"/>
              </w:rPr>
            </w:pPr>
            <w:r w:rsidRPr="00E8165C">
              <w:t>11.2</w:t>
            </w:r>
          </w:p>
        </w:tc>
        <w:tc>
          <w:tcPr>
            <w:tcW w:w="8194" w:type="dxa"/>
            <w:shd w:val="clear" w:color="auto" w:fill="auto"/>
            <w:vAlign w:val="bottom"/>
          </w:tcPr>
          <w:p w14:paraId="1A373E50" w14:textId="78CB81AF"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food safety concerns.</w:t>
            </w:r>
          </w:p>
        </w:tc>
        <w:tc>
          <w:tcPr>
            <w:tcW w:w="878" w:type="dxa"/>
            <w:tcBorders>
              <w:top w:val="single" w:sz="8" w:space="0" w:color="auto"/>
              <w:left w:val="nil"/>
              <w:bottom w:val="single" w:sz="8" w:space="0" w:color="auto"/>
            </w:tcBorders>
            <w:vAlign w:val="bottom"/>
          </w:tcPr>
          <w:p w14:paraId="545E4EE4" w14:textId="198BA6BC"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1F506C73"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D504C9" w:rsidRPr="001C6C73" w:rsidRDefault="00D504C9" w:rsidP="00D504C9">
            <w:pPr>
              <w:pStyle w:val="NoSpacing"/>
              <w:rPr>
                <w:rFonts w:cs="Open Sans"/>
              </w:rPr>
            </w:pPr>
            <w:r w:rsidRPr="00E8165C">
              <w:t>11.3</w:t>
            </w:r>
          </w:p>
        </w:tc>
        <w:tc>
          <w:tcPr>
            <w:tcW w:w="8194" w:type="dxa"/>
            <w:shd w:val="clear" w:color="auto" w:fill="auto"/>
            <w:vAlign w:val="bottom"/>
          </w:tcPr>
          <w:p w14:paraId="0265C4BD" w14:textId="323B1248"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government agencies involved in food production.</w:t>
            </w:r>
          </w:p>
        </w:tc>
        <w:tc>
          <w:tcPr>
            <w:tcW w:w="878" w:type="dxa"/>
            <w:tcBorders>
              <w:top w:val="single" w:sz="8" w:space="0" w:color="auto"/>
              <w:left w:val="nil"/>
              <w:bottom w:val="single" w:sz="8" w:space="0" w:color="auto"/>
            </w:tcBorders>
            <w:vAlign w:val="bottom"/>
          </w:tcPr>
          <w:p w14:paraId="15393D83" w14:textId="3CA12729"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5274BF4C"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D504C9" w:rsidRPr="001C6C73" w:rsidRDefault="00D504C9" w:rsidP="00D504C9">
            <w:pPr>
              <w:pStyle w:val="NoSpacing"/>
              <w:rPr>
                <w:rFonts w:cs="Open Sans"/>
              </w:rPr>
            </w:pPr>
            <w:r w:rsidRPr="00E8165C">
              <w:t>11.4</w:t>
            </w:r>
          </w:p>
        </w:tc>
        <w:tc>
          <w:tcPr>
            <w:tcW w:w="8194" w:type="dxa"/>
            <w:shd w:val="clear" w:color="auto" w:fill="auto"/>
            <w:vAlign w:val="bottom"/>
          </w:tcPr>
          <w:p w14:paraId="71766C98" w14:textId="1F3929CD"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biotechnology advancements currently in the food industry.</w:t>
            </w:r>
          </w:p>
        </w:tc>
        <w:tc>
          <w:tcPr>
            <w:tcW w:w="878" w:type="dxa"/>
            <w:tcBorders>
              <w:top w:val="single" w:sz="8" w:space="0" w:color="auto"/>
              <w:left w:val="nil"/>
              <w:bottom w:val="single" w:sz="8" w:space="0" w:color="auto"/>
            </w:tcBorders>
            <w:vAlign w:val="bottom"/>
          </w:tcPr>
          <w:p w14:paraId="6730ECF1" w14:textId="12415343"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112AD7AB"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D504C9" w:rsidRPr="001C6C73" w:rsidRDefault="00D504C9" w:rsidP="00D504C9">
            <w:pPr>
              <w:pStyle w:val="NoSpacing"/>
              <w:rPr>
                <w:rFonts w:cs="Open Sans"/>
              </w:rPr>
            </w:pPr>
            <w:r w:rsidRPr="00E8165C">
              <w:t>11.5</w:t>
            </w:r>
          </w:p>
        </w:tc>
        <w:tc>
          <w:tcPr>
            <w:tcW w:w="8194" w:type="dxa"/>
            <w:shd w:val="clear" w:color="auto" w:fill="auto"/>
            <w:vAlign w:val="bottom"/>
          </w:tcPr>
          <w:p w14:paraId="7B0634B0" w14:textId="6F05688C"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future developments predicted for the food industry.</w:t>
            </w:r>
          </w:p>
        </w:tc>
        <w:tc>
          <w:tcPr>
            <w:tcW w:w="878" w:type="dxa"/>
            <w:tcBorders>
              <w:top w:val="single" w:sz="8" w:space="0" w:color="auto"/>
              <w:left w:val="nil"/>
              <w:bottom w:val="single" w:sz="8" w:space="0" w:color="auto"/>
            </w:tcBorders>
            <w:vAlign w:val="bottom"/>
          </w:tcPr>
          <w:p w14:paraId="3820444A" w14:textId="1A330D0D"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2FB6A9A8"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D504C9" w:rsidRPr="00D504C9">
            <w:t>Agricultural Issues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754CE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D504C9" w:rsidRPr="004E0952" w14:paraId="5DDF78B5"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D504C9" w:rsidRPr="001C6C73" w:rsidRDefault="00D504C9" w:rsidP="00D504C9">
            <w:pPr>
              <w:pStyle w:val="NoSpacing"/>
              <w:rPr>
                <w:rFonts w:cs="Open Sans"/>
              </w:rPr>
            </w:pPr>
            <w:r w:rsidRPr="00206DC6">
              <w:t>12.1</w:t>
            </w:r>
          </w:p>
        </w:tc>
        <w:tc>
          <w:tcPr>
            <w:tcW w:w="8194" w:type="dxa"/>
            <w:shd w:val="clear" w:color="auto" w:fill="auto"/>
            <w:vAlign w:val="bottom"/>
          </w:tcPr>
          <w:p w14:paraId="641681E9" w14:textId="266E4A9D"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agricultural industry terms (ex. Biotechnology, bio-terrorism, wind power).</w:t>
            </w:r>
          </w:p>
        </w:tc>
        <w:tc>
          <w:tcPr>
            <w:tcW w:w="878" w:type="dxa"/>
            <w:tcBorders>
              <w:left w:val="nil"/>
              <w:bottom w:val="single" w:sz="8" w:space="0" w:color="auto"/>
            </w:tcBorders>
            <w:vAlign w:val="bottom"/>
          </w:tcPr>
          <w:p w14:paraId="4E82AE5F" w14:textId="30A1B4B8"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3D475209"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D504C9" w:rsidRPr="001C6C73" w:rsidRDefault="00D504C9" w:rsidP="00D504C9">
            <w:pPr>
              <w:pStyle w:val="NoSpacing"/>
              <w:rPr>
                <w:rFonts w:cs="Open Sans"/>
              </w:rPr>
            </w:pPr>
            <w:r w:rsidRPr="00206DC6">
              <w:t>12.2</w:t>
            </w:r>
          </w:p>
        </w:tc>
        <w:tc>
          <w:tcPr>
            <w:tcW w:w="8194" w:type="dxa"/>
            <w:shd w:val="clear" w:color="auto" w:fill="auto"/>
            <w:vAlign w:val="bottom"/>
          </w:tcPr>
          <w:p w14:paraId="2304DF5B" w14:textId="70311E3B"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a technological advancement that has happened in the last five years.</w:t>
            </w:r>
          </w:p>
        </w:tc>
        <w:tc>
          <w:tcPr>
            <w:tcW w:w="878" w:type="dxa"/>
            <w:tcBorders>
              <w:top w:val="single" w:sz="8" w:space="0" w:color="auto"/>
              <w:left w:val="nil"/>
              <w:bottom w:val="single" w:sz="8" w:space="0" w:color="auto"/>
            </w:tcBorders>
            <w:vAlign w:val="bottom"/>
          </w:tcPr>
          <w:p w14:paraId="0CF958A3" w14:textId="15A33871"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64065AAA"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D504C9" w:rsidRPr="001C6C73" w:rsidRDefault="00D504C9" w:rsidP="00D504C9">
            <w:pPr>
              <w:pStyle w:val="NoSpacing"/>
              <w:rPr>
                <w:rFonts w:cs="Open Sans"/>
              </w:rPr>
            </w:pPr>
            <w:r w:rsidRPr="00206DC6">
              <w:t>12.3</w:t>
            </w:r>
          </w:p>
        </w:tc>
        <w:tc>
          <w:tcPr>
            <w:tcW w:w="8194" w:type="dxa"/>
            <w:shd w:val="clear" w:color="auto" w:fill="auto"/>
            <w:vAlign w:val="bottom"/>
          </w:tcPr>
          <w:p w14:paraId="7C101B74" w14:textId="2761BC4A"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 current agriculture issue.</w:t>
            </w:r>
          </w:p>
        </w:tc>
        <w:tc>
          <w:tcPr>
            <w:tcW w:w="878" w:type="dxa"/>
            <w:tcBorders>
              <w:top w:val="single" w:sz="8" w:space="0" w:color="auto"/>
              <w:left w:val="nil"/>
              <w:bottom w:val="single" w:sz="8" w:space="0" w:color="auto"/>
            </w:tcBorders>
            <w:vAlign w:val="bottom"/>
          </w:tcPr>
          <w:p w14:paraId="10FA364B" w14:textId="134B073A"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089F1DAA"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D504C9" w:rsidRPr="001C6C73" w:rsidRDefault="00D504C9" w:rsidP="00D504C9">
            <w:pPr>
              <w:pStyle w:val="NoSpacing"/>
              <w:rPr>
                <w:rFonts w:cs="Open Sans"/>
              </w:rPr>
            </w:pPr>
            <w:r w:rsidRPr="00206DC6">
              <w:t>12.4</w:t>
            </w:r>
          </w:p>
        </w:tc>
        <w:tc>
          <w:tcPr>
            <w:tcW w:w="8194" w:type="dxa"/>
            <w:shd w:val="clear" w:color="auto" w:fill="auto"/>
            <w:vAlign w:val="bottom"/>
          </w:tcPr>
          <w:p w14:paraId="0CD29694" w14:textId="6B812A4A"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nutritional needs of humans and the food groups they need.</w:t>
            </w:r>
          </w:p>
        </w:tc>
        <w:tc>
          <w:tcPr>
            <w:tcW w:w="878" w:type="dxa"/>
            <w:tcBorders>
              <w:top w:val="single" w:sz="8" w:space="0" w:color="auto"/>
              <w:left w:val="nil"/>
              <w:bottom w:val="single" w:sz="8" w:space="0" w:color="auto"/>
            </w:tcBorders>
            <w:vAlign w:val="bottom"/>
          </w:tcPr>
          <w:p w14:paraId="05E7623E" w14:textId="6E9E02DD"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5DD9ED05"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D504C9" w:rsidRPr="001C6C73" w:rsidRDefault="00D504C9" w:rsidP="00D504C9">
            <w:pPr>
              <w:pStyle w:val="NoSpacing"/>
              <w:rPr>
                <w:rFonts w:cs="Open Sans"/>
              </w:rPr>
            </w:pPr>
            <w:r w:rsidRPr="00206DC6">
              <w:t>12.5</w:t>
            </w:r>
          </w:p>
        </w:tc>
        <w:tc>
          <w:tcPr>
            <w:tcW w:w="8194" w:type="dxa"/>
            <w:shd w:val="clear" w:color="auto" w:fill="auto"/>
            <w:vAlign w:val="bottom"/>
          </w:tcPr>
          <w:p w14:paraId="03C2246B" w14:textId="554036B1"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Cite important relationships between land characteristics and water quality.</w:t>
            </w:r>
          </w:p>
        </w:tc>
        <w:tc>
          <w:tcPr>
            <w:tcW w:w="878" w:type="dxa"/>
            <w:tcBorders>
              <w:top w:val="single" w:sz="8" w:space="0" w:color="auto"/>
              <w:left w:val="nil"/>
              <w:bottom w:val="single" w:sz="8" w:space="0" w:color="auto"/>
            </w:tcBorders>
            <w:vAlign w:val="bottom"/>
          </w:tcPr>
          <w:p w14:paraId="49FBE254" w14:textId="623D9B0E"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11EB15D5"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D504C9" w:rsidRPr="00D504C9">
            <w:t>Resource Management</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754CE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D504C9" w:rsidRPr="004E0952" w14:paraId="02494B38"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D504C9" w:rsidRPr="001C6C73" w:rsidRDefault="00D504C9" w:rsidP="00D504C9">
            <w:pPr>
              <w:pStyle w:val="NoSpacing"/>
              <w:rPr>
                <w:rFonts w:cs="Open Sans"/>
              </w:rPr>
            </w:pPr>
            <w:r w:rsidRPr="00060B26">
              <w:t>13.1</w:t>
            </w:r>
          </w:p>
        </w:tc>
        <w:tc>
          <w:tcPr>
            <w:tcW w:w="8194" w:type="dxa"/>
            <w:shd w:val="clear" w:color="auto" w:fill="auto"/>
            <w:vAlign w:val="bottom"/>
          </w:tcPr>
          <w:p w14:paraId="15036A3C" w14:textId="7ABEFE8E"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Locate information and select the materials, tools, and equipment needed to perform an activity or build a project.</w:t>
            </w:r>
          </w:p>
        </w:tc>
        <w:tc>
          <w:tcPr>
            <w:tcW w:w="878" w:type="dxa"/>
            <w:tcBorders>
              <w:left w:val="nil"/>
              <w:bottom w:val="single" w:sz="8" w:space="0" w:color="auto"/>
            </w:tcBorders>
            <w:vAlign w:val="bottom"/>
          </w:tcPr>
          <w:p w14:paraId="3F0F4BC6" w14:textId="6454BF33"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6762113A"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D504C9" w:rsidRPr="001C6C73" w:rsidRDefault="00D504C9" w:rsidP="00D504C9">
            <w:pPr>
              <w:pStyle w:val="NoSpacing"/>
              <w:rPr>
                <w:rFonts w:cs="Open Sans"/>
              </w:rPr>
            </w:pPr>
            <w:r w:rsidRPr="00060B26">
              <w:t>13.2</w:t>
            </w:r>
          </w:p>
        </w:tc>
        <w:tc>
          <w:tcPr>
            <w:tcW w:w="8194" w:type="dxa"/>
            <w:shd w:val="clear" w:color="auto" w:fill="auto"/>
            <w:vAlign w:val="bottom"/>
          </w:tcPr>
          <w:p w14:paraId="7107DE01" w14:textId="0C389489"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cost, time, and resources needed to complete a task within an industry or occupation.</w:t>
            </w:r>
          </w:p>
        </w:tc>
        <w:tc>
          <w:tcPr>
            <w:tcW w:w="878" w:type="dxa"/>
            <w:tcBorders>
              <w:top w:val="single" w:sz="8" w:space="0" w:color="auto"/>
              <w:left w:val="nil"/>
              <w:bottom w:val="single" w:sz="8" w:space="0" w:color="auto"/>
            </w:tcBorders>
            <w:vAlign w:val="bottom"/>
          </w:tcPr>
          <w:p w14:paraId="55DCB257" w14:textId="077F142C"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304BE0AE"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D504C9" w:rsidRPr="001C6C73" w:rsidRDefault="00D504C9" w:rsidP="00D504C9">
            <w:pPr>
              <w:pStyle w:val="NoSpacing"/>
              <w:rPr>
                <w:rFonts w:cs="Open Sans"/>
              </w:rPr>
            </w:pPr>
            <w:r w:rsidRPr="00060B26">
              <w:t>13.3</w:t>
            </w:r>
          </w:p>
        </w:tc>
        <w:tc>
          <w:tcPr>
            <w:tcW w:w="8194" w:type="dxa"/>
            <w:shd w:val="clear" w:color="auto" w:fill="auto"/>
            <w:vAlign w:val="bottom"/>
          </w:tcPr>
          <w:p w14:paraId="68A61950" w14:textId="71A7047D"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relationship between setting goals and managing money.</w:t>
            </w:r>
          </w:p>
        </w:tc>
        <w:tc>
          <w:tcPr>
            <w:tcW w:w="878" w:type="dxa"/>
            <w:tcBorders>
              <w:top w:val="single" w:sz="8" w:space="0" w:color="auto"/>
              <w:left w:val="nil"/>
              <w:bottom w:val="single" w:sz="8" w:space="0" w:color="auto"/>
            </w:tcBorders>
            <w:vAlign w:val="bottom"/>
          </w:tcPr>
          <w:p w14:paraId="4725EE73" w14:textId="77954120"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r w:rsidR="00D504C9" w:rsidRPr="004E0952" w14:paraId="02A0385F" w14:textId="77777777" w:rsidTr="00754CE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D504C9" w:rsidRPr="001C6C73" w:rsidRDefault="00D504C9" w:rsidP="00D504C9">
            <w:pPr>
              <w:pStyle w:val="NoSpacing"/>
              <w:rPr>
                <w:rFonts w:cs="Open Sans"/>
              </w:rPr>
            </w:pPr>
            <w:r w:rsidRPr="00060B26">
              <w:t>13.4</w:t>
            </w:r>
          </w:p>
        </w:tc>
        <w:tc>
          <w:tcPr>
            <w:tcW w:w="8194" w:type="dxa"/>
            <w:shd w:val="clear" w:color="auto" w:fill="auto"/>
            <w:vAlign w:val="bottom"/>
          </w:tcPr>
          <w:p w14:paraId="4E6DC7BD" w14:textId="2F641C82"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fixed a flexible expenses.</w:t>
            </w:r>
          </w:p>
        </w:tc>
        <w:tc>
          <w:tcPr>
            <w:tcW w:w="878" w:type="dxa"/>
            <w:tcBorders>
              <w:top w:val="single" w:sz="8" w:space="0" w:color="auto"/>
              <w:left w:val="nil"/>
              <w:bottom w:val="single" w:sz="8" w:space="0" w:color="auto"/>
            </w:tcBorders>
            <w:vAlign w:val="bottom"/>
          </w:tcPr>
          <w:p w14:paraId="64948DD3" w14:textId="7CE7C602" w:rsidR="00D504C9" w:rsidRPr="004E0952" w:rsidRDefault="00D504C9" w:rsidP="00D504C9">
            <w:pPr>
              <w:pStyle w:val="NoSpacing"/>
              <w:cnfStyle w:val="000000000000" w:firstRow="0" w:lastRow="0" w:firstColumn="0" w:lastColumn="0" w:oddVBand="0" w:evenVBand="0" w:oddHBand="0" w:evenHBand="0" w:firstRowFirstColumn="0" w:firstRowLastColumn="0" w:lastRowFirstColumn="0" w:lastRowLastColumn="0"/>
            </w:pPr>
          </w:p>
        </w:tc>
      </w:tr>
      <w:tr w:rsidR="00D504C9" w:rsidRPr="004E0952" w14:paraId="664A395B" w14:textId="77777777" w:rsidTr="00754C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D504C9" w:rsidRPr="001C6C73" w:rsidRDefault="00D504C9" w:rsidP="00D504C9">
            <w:pPr>
              <w:pStyle w:val="NoSpacing"/>
              <w:rPr>
                <w:rFonts w:cs="Open Sans"/>
              </w:rPr>
            </w:pPr>
            <w:r w:rsidRPr="00060B26">
              <w:t>13.5</w:t>
            </w:r>
          </w:p>
        </w:tc>
        <w:tc>
          <w:tcPr>
            <w:tcW w:w="8194" w:type="dxa"/>
            <w:shd w:val="clear" w:color="auto" w:fill="auto"/>
            <w:vAlign w:val="bottom"/>
          </w:tcPr>
          <w:p w14:paraId="11D66667" w14:textId="2EA66CB0"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planned and impulse buying.</w:t>
            </w:r>
          </w:p>
        </w:tc>
        <w:tc>
          <w:tcPr>
            <w:tcW w:w="878" w:type="dxa"/>
            <w:tcBorders>
              <w:top w:val="single" w:sz="8" w:space="0" w:color="auto"/>
              <w:left w:val="nil"/>
              <w:bottom w:val="single" w:sz="8" w:space="0" w:color="auto"/>
            </w:tcBorders>
            <w:vAlign w:val="bottom"/>
          </w:tcPr>
          <w:p w14:paraId="6923316B" w14:textId="62D7BC54" w:rsidR="00D504C9" w:rsidRPr="004E0952" w:rsidRDefault="00D504C9" w:rsidP="00D504C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0028266" w:rsidR="004E0952" w:rsidRPr="00202D35" w:rsidRDefault="002A16F5"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B51F6E3" w:rsidR="004E0952" w:rsidRPr="00202D35" w:rsidRDefault="002A16F5"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84D9" w14:textId="77777777" w:rsidR="002A16F5" w:rsidRDefault="002A1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F23FD7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A16F5">
      <w:rPr>
        <w:noProof/>
      </w:rPr>
      <w:t>August 10,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6647" w14:textId="77777777" w:rsidR="002A16F5" w:rsidRDefault="002A1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FFFFBA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A16F5">
      <w:rPr>
        <w:rStyle w:val="Strong"/>
      </w:rPr>
      <w:t>Introduction to Agriculture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A16F5">
      <w:rPr>
        <w:rStyle w:val="Strong"/>
      </w:rPr>
      <w:t>18001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140FA"/>
    <w:rsid w:val="00174313"/>
    <w:rsid w:val="001C3C11"/>
    <w:rsid w:val="001C6C73"/>
    <w:rsid w:val="001E699D"/>
    <w:rsid w:val="00202D35"/>
    <w:rsid w:val="00243870"/>
    <w:rsid w:val="00247BCA"/>
    <w:rsid w:val="00292DE4"/>
    <w:rsid w:val="00297A93"/>
    <w:rsid w:val="002A16F5"/>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54CE7"/>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01114"/>
    <w:rsid w:val="00B30998"/>
    <w:rsid w:val="00C22ECE"/>
    <w:rsid w:val="00C41189"/>
    <w:rsid w:val="00C763C1"/>
    <w:rsid w:val="00C943C0"/>
    <w:rsid w:val="00CB5B81"/>
    <w:rsid w:val="00CC1C7A"/>
    <w:rsid w:val="00CE62B8"/>
    <w:rsid w:val="00D457F9"/>
    <w:rsid w:val="00D504C9"/>
    <w:rsid w:val="00D53139"/>
    <w:rsid w:val="00DB09A3"/>
    <w:rsid w:val="00E31DC3"/>
    <w:rsid w:val="00E358DD"/>
    <w:rsid w:val="00E3707B"/>
    <w:rsid w:val="00E37A38"/>
    <w:rsid w:val="00E515C8"/>
    <w:rsid w:val="00E779FD"/>
    <w:rsid w:val="00EA0C05"/>
    <w:rsid w:val="00EA1143"/>
    <w:rsid w:val="00EB487C"/>
    <w:rsid w:val="00ED28EF"/>
    <w:rsid w:val="00F00245"/>
    <w:rsid w:val="00F67870"/>
    <w:rsid w:val="00F7239B"/>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7195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3037482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52EBB"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352EBB"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352EBB"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352EBB"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352EBB"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352EBB"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352EBB"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352EBB"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352EBB"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352EBB" w:rsidRDefault="00524DEA" w:rsidP="00524DEA">
          <w:pPr>
            <w:pStyle w:val="934CF61F40164165BCEB84007F08B19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52EBB"/>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Introduction to Agriculture</vt:lpstr>
    </vt:vector>
  </TitlesOfParts>
  <Company>Kansas State Department of Education</Company>
  <LinksUpToDate>false</LinksUpToDate>
  <CharactersWithSpaces>8899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Agriculture</dc:title>
  <dc:subject>18001</dc:subject>
  <dc:creator>Cheryl Franklin</dc:creator>
  <cp:keywords/>
  <dc:description>1.0</dc:description>
  <cp:lastModifiedBy>Barbara A. Bahm</cp:lastModifiedBy>
  <cp:revision>4</cp:revision>
  <cp:lastPrinted>2023-05-25T21:45:00Z</cp:lastPrinted>
  <dcterms:created xsi:type="dcterms:W3CDTF">2023-08-10T18:00:00Z</dcterms:created>
  <dcterms:modified xsi:type="dcterms:W3CDTF">2023-08-10T18:35:00Z</dcterms:modified>
  <cp:category/>
</cp:coreProperties>
</file>